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F5" w:rsidRDefault="00F739F5" w:rsidP="00F739F5">
      <w:pPr>
        <w:ind w:firstLine="709"/>
        <w:jc w:val="center"/>
        <w:rPr>
          <w:szCs w:val="24"/>
        </w:rPr>
      </w:pPr>
      <w:r>
        <w:rPr>
          <w:szCs w:val="24"/>
        </w:rPr>
        <w:t xml:space="preserve">Муниципальное бюджетное дошкольное образовательное учреждение </w:t>
      </w:r>
    </w:p>
    <w:p w:rsidR="00F739F5" w:rsidRDefault="00F739F5" w:rsidP="00F739F5">
      <w:pPr>
        <w:ind w:firstLine="709"/>
        <w:jc w:val="center"/>
        <w:rPr>
          <w:szCs w:val="24"/>
        </w:rPr>
      </w:pPr>
      <w:r>
        <w:rPr>
          <w:szCs w:val="24"/>
        </w:rPr>
        <w:t xml:space="preserve">«Детский сад комбинированного вида №38» </w:t>
      </w:r>
    </w:p>
    <w:p w:rsidR="00F739F5" w:rsidRDefault="00F739F5" w:rsidP="00F739F5">
      <w:pPr>
        <w:ind w:firstLine="709"/>
        <w:jc w:val="center"/>
        <w:rPr>
          <w:szCs w:val="24"/>
        </w:rPr>
      </w:pPr>
      <w:r>
        <w:rPr>
          <w:szCs w:val="24"/>
        </w:rPr>
        <w:t>Сергиево-Посадского муниципального района</w:t>
      </w:r>
    </w:p>
    <w:p w:rsidR="00F739F5" w:rsidRDefault="00F739F5" w:rsidP="00F739F5">
      <w:pPr>
        <w:ind w:firstLine="709"/>
        <w:jc w:val="center"/>
        <w:rPr>
          <w:szCs w:val="24"/>
        </w:rPr>
      </w:pPr>
    </w:p>
    <w:p w:rsidR="00F739F5" w:rsidRDefault="00F739F5" w:rsidP="00F739F5">
      <w:pPr>
        <w:ind w:firstLine="709"/>
        <w:jc w:val="center"/>
        <w:rPr>
          <w:szCs w:val="24"/>
        </w:rPr>
      </w:pPr>
    </w:p>
    <w:p w:rsidR="00F739F5" w:rsidRDefault="00F739F5" w:rsidP="00F739F5">
      <w:pPr>
        <w:ind w:firstLine="709"/>
        <w:jc w:val="center"/>
        <w:rPr>
          <w:szCs w:val="24"/>
        </w:rPr>
      </w:pPr>
    </w:p>
    <w:p w:rsidR="00F739F5" w:rsidRDefault="00F739F5" w:rsidP="00F739F5">
      <w:pPr>
        <w:ind w:firstLine="709"/>
        <w:jc w:val="center"/>
        <w:rPr>
          <w:szCs w:val="24"/>
        </w:rPr>
      </w:pPr>
    </w:p>
    <w:p w:rsidR="00F739F5" w:rsidRDefault="00F739F5" w:rsidP="00F739F5">
      <w:pPr>
        <w:ind w:firstLine="709"/>
        <w:jc w:val="center"/>
        <w:rPr>
          <w:szCs w:val="24"/>
        </w:rPr>
      </w:pPr>
    </w:p>
    <w:p w:rsidR="00F739F5" w:rsidRDefault="00F739F5" w:rsidP="00F739F5">
      <w:pPr>
        <w:ind w:firstLine="709"/>
        <w:jc w:val="center"/>
        <w:rPr>
          <w:szCs w:val="24"/>
        </w:rPr>
      </w:pPr>
    </w:p>
    <w:p w:rsidR="00F739F5" w:rsidRDefault="00F739F5" w:rsidP="00F739F5">
      <w:pPr>
        <w:ind w:firstLine="709"/>
        <w:jc w:val="center"/>
        <w:rPr>
          <w:szCs w:val="24"/>
        </w:rPr>
      </w:pPr>
    </w:p>
    <w:p w:rsidR="00F739F5" w:rsidRDefault="00F739F5" w:rsidP="00F739F5">
      <w:pPr>
        <w:ind w:firstLine="709"/>
        <w:jc w:val="center"/>
        <w:rPr>
          <w:szCs w:val="24"/>
        </w:rPr>
      </w:pPr>
    </w:p>
    <w:p w:rsidR="00F739F5" w:rsidRDefault="00F739F5" w:rsidP="00F739F5">
      <w:pPr>
        <w:ind w:firstLine="709"/>
        <w:jc w:val="center"/>
        <w:rPr>
          <w:szCs w:val="24"/>
        </w:rPr>
      </w:pPr>
    </w:p>
    <w:p w:rsidR="00F739F5" w:rsidRDefault="00F739F5" w:rsidP="00F739F5">
      <w:pPr>
        <w:ind w:firstLine="709"/>
        <w:jc w:val="center"/>
        <w:rPr>
          <w:szCs w:val="24"/>
        </w:rPr>
      </w:pPr>
    </w:p>
    <w:p w:rsidR="00F739F5" w:rsidRDefault="00F739F5" w:rsidP="00F739F5">
      <w:pPr>
        <w:ind w:firstLine="709"/>
        <w:jc w:val="center"/>
        <w:rPr>
          <w:szCs w:val="24"/>
        </w:rPr>
      </w:pPr>
    </w:p>
    <w:p w:rsidR="00F739F5" w:rsidRDefault="00F739F5" w:rsidP="00F739F5">
      <w:pPr>
        <w:ind w:firstLine="709"/>
        <w:jc w:val="center"/>
        <w:rPr>
          <w:szCs w:val="24"/>
        </w:rPr>
      </w:pPr>
    </w:p>
    <w:p w:rsidR="00F739F5" w:rsidRDefault="00F739F5" w:rsidP="00F739F5">
      <w:pPr>
        <w:ind w:firstLine="709"/>
        <w:jc w:val="center"/>
        <w:rPr>
          <w:szCs w:val="24"/>
        </w:rPr>
      </w:pPr>
    </w:p>
    <w:p w:rsidR="00F739F5" w:rsidRDefault="00F739F5" w:rsidP="00F739F5">
      <w:pPr>
        <w:ind w:firstLine="709"/>
        <w:jc w:val="center"/>
        <w:rPr>
          <w:szCs w:val="24"/>
        </w:rPr>
      </w:pPr>
    </w:p>
    <w:p w:rsidR="00F739F5" w:rsidRDefault="00F739F5" w:rsidP="00F739F5">
      <w:pPr>
        <w:ind w:firstLine="709"/>
        <w:jc w:val="center"/>
        <w:rPr>
          <w:szCs w:val="24"/>
        </w:rPr>
      </w:pPr>
    </w:p>
    <w:p w:rsidR="00F739F5" w:rsidRDefault="00F739F5" w:rsidP="00F739F5">
      <w:pPr>
        <w:ind w:firstLine="709"/>
        <w:jc w:val="center"/>
        <w:rPr>
          <w:sz w:val="28"/>
          <w:szCs w:val="28"/>
        </w:rPr>
      </w:pPr>
      <w:r w:rsidRPr="00F739F5">
        <w:rPr>
          <w:sz w:val="28"/>
          <w:szCs w:val="28"/>
        </w:rPr>
        <w:t>Районное методическое объединение педагогов-психологов ДОУ</w:t>
      </w:r>
      <w:bookmarkStart w:id="0" w:name="_GoBack"/>
      <w:bookmarkEnd w:id="0"/>
    </w:p>
    <w:p w:rsidR="00F739F5" w:rsidRPr="00F739F5" w:rsidRDefault="00F739F5" w:rsidP="00F739F5">
      <w:pPr>
        <w:ind w:firstLine="709"/>
        <w:jc w:val="center"/>
        <w:rPr>
          <w:sz w:val="28"/>
          <w:szCs w:val="28"/>
        </w:rPr>
      </w:pPr>
    </w:p>
    <w:p w:rsidR="00F739F5" w:rsidRDefault="00F739F5" w:rsidP="00F73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739F5">
        <w:rPr>
          <w:b/>
          <w:sz w:val="28"/>
          <w:szCs w:val="28"/>
        </w:rPr>
        <w:t>ТРЕНИНГ КАК ЭФФЕКТ</w:t>
      </w:r>
      <w:r>
        <w:rPr>
          <w:b/>
          <w:sz w:val="28"/>
          <w:szCs w:val="28"/>
        </w:rPr>
        <w:t>ИВНАЯ ФОРМА</w:t>
      </w:r>
    </w:p>
    <w:p w:rsidR="00F739F5" w:rsidRDefault="00F739F5" w:rsidP="00F73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 ПЕДАГОГАМИ»</w:t>
      </w:r>
    </w:p>
    <w:p w:rsidR="00F739F5" w:rsidRDefault="00F739F5" w:rsidP="00F739F5">
      <w:pPr>
        <w:ind w:firstLine="709"/>
        <w:jc w:val="center"/>
        <w:rPr>
          <w:b/>
          <w:sz w:val="28"/>
          <w:szCs w:val="28"/>
        </w:rPr>
      </w:pPr>
    </w:p>
    <w:p w:rsidR="00F739F5" w:rsidRPr="00F739F5" w:rsidRDefault="00F739F5" w:rsidP="00F739F5">
      <w:pPr>
        <w:ind w:firstLine="709"/>
        <w:jc w:val="right"/>
        <w:rPr>
          <w:sz w:val="28"/>
          <w:szCs w:val="28"/>
        </w:rPr>
      </w:pPr>
      <w:r w:rsidRPr="00F739F5">
        <w:rPr>
          <w:sz w:val="28"/>
          <w:szCs w:val="28"/>
        </w:rPr>
        <w:t>Ведущий педагог-психолог</w:t>
      </w:r>
    </w:p>
    <w:p w:rsidR="00F739F5" w:rsidRPr="00F739F5" w:rsidRDefault="00F739F5" w:rsidP="00F739F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739F5">
        <w:rPr>
          <w:sz w:val="28"/>
          <w:szCs w:val="28"/>
        </w:rPr>
        <w:t>ервой категории</w:t>
      </w:r>
    </w:p>
    <w:p w:rsidR="00F739F5" w:rsidRPr="00F739F5" w:rsidRDefault="00F739F5" w:rsidP="00F739F5">
      <w:pPr>
        <w:ind w:firstLine="709"/>
        <w:jc w:val="right"/>
        <w:rPr>
          <w:b/>
          <w:sz w:val="28"/>
          <w:szCs w:val="28"/>
        </w:rPr>
      </w:pPr>
      <w:r w:rsidRPr="00F739F5">
        <w:rPr>
          <w:sz w:val="28"/>
          <w:szCs w:val="28"/>
        </w:rPr>
        <w:t>Готовко Алена Евгеньевна</w:t>
      </w: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Pr="00F739F5" w:rsidRDefault="00F739F5" w:rsidP="00F739F5">
      <w:pPr>
        <w:ind w:firstLine="709"/>
        <w:jc w:val="center"/>
        <w:rPr>
          <w:szCs w:val="24"/>
        </w:rPr>
      </w:pPr>
      <w:r w:rsidRPr="00F739F5">
        <w:rPr>
          <w:szCs w:val="24"/>
        </w:rPr>
        <w:t>Г. Сергиев Посад</w:t>
      </w:r>
    </w:p>
    <w:p w:rsidR="00F739F5" w:rsidRPr="00F739F5" w:rsidRDefault="00F739F5" w:rsidP="00F739F5">
      <w:pPr>
        <w:ind w:firstLine="709"/>
        <w:jc w:val="center"/>
        <w:rPr>
          <w:szCs w:val="24"/>
        </w:rPr>
      </w:pPr>
      <w:r w:rsidRPr="00F739F5">
        <w:rPr>
          <w:szCs w:val="24"/>
        </w:rPr>
        <w:t>8 ноября 2017 г.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Pr="00F739F5" w:rsidRDefault="00F739F5" w:rsidP="00F739F5">
      <w:pPr>
        <w:ind w:firstLine="709"/>
        <w:jc w:val="both"/>
        <w:rPr>
          <w:b/>
          <w:sz w:val="28"/>
          <w:szCs w:val="28"/>
        </w:rPr>
      </w:pPr>
      <w:r w:rsidRPr="00F739F5">
        <w:rPr>
          <w:b/>
          <w:sz w:val="28"/>
          <w:szCs w:val="28"/>
        </w:rPr>
        <w:lastRenderedPageBreak/>
        <w:t>Пояснительная записка.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Процесс воспитания и обучения ребенка – это взгляд человечества в будущее. Мы живем в стремительно меняющемся мире, в эпоху информаций, и уже не представляем нашу жизнь без компьютеров, спутникового телевидения, мобильной связи, Интернета и т.п.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Информационные технологии дают нам все новые возможности, но и многого требуют от нас: понимать и принимать новые реалии жизни, быстро ориентироваться, обучаться, точно и грамотно выражать свои мысли и понимать других людей.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В современном обществе появляется необходимость повышения компетентности педагогов ДОУ и формирование у них качеств профессионально значимых для педагогической деятельности. Поэтому решение современных задач всё больше требуют не узкоспециального, а системного подхода, умение видеть проблему в целом и отдаленные последствия своих действий. Для этого необходимо обучаться новым способам общения, направленных на внимательное отношение к партнеру, пониманию цели общения и желаемого результата взаимодействия.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 xml:space="preserve">Психологический тренинг — это упражнения, атмосфера, особое состояние души каждого участника, что способствует быстрому и глубинному усвоению необходимых навыков и компетенций. 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Pr="00F739F5" w:rsidRDefault="00F739F5" w:rsidP="00F739F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739F5">
        <w:rPr>
          <w:rFonts w:eastAsia="Times New Roman"/>
          <w:b/>
          <w:bCs/>
          <w:sz w:val="28"/>
          <w:szCs w:val="28"/>
          <w:lang w:eastAsia="ru-RU"/>
        </w:rPr>
        <w:t>Продолжительность тренинга:</w:t>
      </w:r>
      <w:r w:rsidRPr="00F739F5">
        <w:rPr>
          <w:rFonts w:eastAsia="Times New Roman"/>
          <w:sz w:val="28"/>
          <w:szCs w:val="28"/>
          <w:lang w:eastAsia="ru-RU"/>
        </w:rPr>
        <w:t xml:space="preserve"> 1 час</w:t>
      </w:r>
    </w:p>
    <w:p w:rsidR="00F739F5" w:rsidRPr="00F739F5" w:rsidRDefault="00F739F5" w:rsidP="00F739F5">
      <w:pPr>
        <w:shd w:val="clear" w:color="auto" w:fill="FFFFFF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739F5" w:rsidRPr="00F739F5" w:rsidRDefault="00F739F5" w:rsidP="00F739F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739F5">
        <w:rPr>
          <w:rFonts w:eastAsia="Times New Roman"/>
          <w:b/>
          <w:bCs/>
          <w:sz w:val="28"/>
          <w:szCs w:val="28"/>
          <w:lang w:eastAsia="ru-RU"/>
        </w:rPr>
        <w:t>Материал:</w:t>
      </w:r>
      <w:r w:rsidRPr="00F739F5">
        <w:rPr>
          <w:rFonts w:eastAsia="Times New Roman"/>
          <w:sz w:val="28"/>
          <w:szCs w:val="28"/>
          <w:lang w:eastAsia="ru-RU"/>
        </w:rPr>
        <w:t xml:space="preserve"> бланки с заданиями, цветной песок, трафареты с изображением роз, клей ПВА, кисточки, таблицы, записи музыки.</w:t>
      </w:r>
    </w:p>
    <w:p w:rsidR="00F739F5" w:rsidRPr="00F739F5" w:rsidRDefault="00F739F5" w:rsidP="00F739F5">
      <w:pPr>
        <w:shd w:val="clear" w:color="auto" w:fill="FFFFFF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739F5" w:rsidRPr="00F739F5" w:rsidRDefault="00F739F5" w:rsidP="00F739F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739F5">
        <w:rPr>
          <w:rFonts w:eastAsia="Times New Roman"/>
          <w:b/>
          <w:bCs/>
          <w:sz w:val="28"/>
          <w:szCs w:val="28"/>
          <w:lang w:eastAsia="ru-RU"/>
        </w:rPr>
        <w:t>Цель:</w:t>
      </w:r>
      <w:r w:rsidRPr="00F739F5">
        <w:rPr>
          <w:rFonts w:eastAsia="Times New Roman"/>
          <w:sz w:val="28"/>
          <w:szCs w:val="28"/>
          <w:lang w:eastAsia="ru-RU"/>
        </w:rPr>
        <w:t xml:space="preserve"> ознакомление педагогов-психологов со всем многообразием групповых форм работы с воспитателями, используемых в профессиональной деятельности психолога ДОУ.</w:t>
      </w:r>
    </w:p>
    <w:p w:rsidR="00F739F5" w:rsidRPr="00F739F5" w:rsidRDefault="00F739F5" w:rsidP="00F739F5">
      <w:pPr>
        <w:shd w:val="clear" w:color="auto" w:fill="FFFFFF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739F5" w:rsidRPr="00F739F5" w:rsidRDefault="00F739F5" w:rsidP="00F739F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739F5">
        <w:rPr>
          <w:rFonts w:eastAsia="Times New Roman"/>
          <w:b/>
          <w:bCs/>
          <w:sz w:val="28"/>
          <w:szCs w:val="28"/>
          <w:lang w:eastAsia="ru-RU"/>
        </w:rPr>
        <w:t>Задачи:</w:t>
      </w:r>
    </w:p>
    <w:p w:rsidR="00F739F5" w:rsidRPr="00F739F5" w:rsidRDefault="00F739F5" w:rsidP="00F739F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739F5">
        <w:rPr>
          <w:rFonts w:eastAsia="Times New Roman"/>
          <w:sz w:val="28"/>
          <w:szCs w:val="28"/>
          <w:lang w:eastAsia="ru-RU"/>
        </w:rPr>
        <w:t>1. Знакомство участников между собой и ведущим.</w:t>
      </w:r>
    </w:p>
    <w:p w:rsidR="00F739F5" w:rsidRPr="00F739F5" w:rsidRDefault="00F739F5" w:rsidP="00F739F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739F5">
        <w:rPr>
          <w:rFonts w:eastAsia="Times New Roman"/>
          <w:sz w:val="28"/>
          <w:szCs w:val="28"/>
          <w:lang w:eastAsia="ru-RU"/>
        </w:rPr>
        <w:t>2. Создание в группе атмосферы психологического комфорта.</w:t>
      </w:r>
    </w:p>
    <w:p w:rsidR="00F739F5" w:rsidRPr="00F739F5" w:rsidRDefault="00F739F5" w:rsidP="00F739F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739F5">
        <w:rPr>
          <w:rFonts w:eastAsia="Times New Roman"/>
          <w:sz w:val="28"/>
          <w:szCs w:val="28"/>
          <w:lang w:eastAsia="ru-RU"/>
        </w:rPr>
        <w:t>3. Актуализация мотивов участия в тренинге.</w:t>
      </w:r>
    </w:p>
    <w:p w:rsidR="00F739F5" w:rsidRPr="00F739F5" w:rsidRDefault="00F739F5" w:rsidP="00F739F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739F5">
        <w:rPr>
          <w:rFonts w:eastAsia="Times New Roman"/>
          <w:sz w:val="28"/>
          <w:szCs w:val="28"/>
          <w:lang w:eastAsia="ru-RU"/>
        </w:rPr>
        <w:t>4. Развитие позитивных ожиданий участников тренинга.</w:t>
      </w:r>
    </w:p>
    <w:p w:rsidR="00F739F5" w:rsidRPr="00F739F5" w:rsidRDefault="00F739F5" w:rsidP="00F739F5">
      <w:pPr>
        <w:shd w:val="clear" w:color="auto" w:fill="FFFFFF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739F5" w:rsidRPr="00F739F5" w:rsidRDefault="00F739F5" w:rsidP="00F739F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739F5">
        <w:rPr>
          <w:rFonts w:eastAsia="Times New Roman"/>
          <w:b/>
          <w:bCs/>
          <w:sz w:val="28"/>
          <w:szCs w:val="28"/>
          <w:lang w:eastAsia="ru-RU"/>
        </w:rPr>
        <w:t>Ход занятия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1. Демонстрация презентации: «ОРГАНИЗАЦИЯ РАБОТЫ С ПЕДАГОГАМИ МБДОУ №38».</w:t>
      </w:r>
    </w:p>
    <w:p w:rsidR="00F739F5" w:rsidRPr="00F739F5" w:rsidRDefault="00F739F5" w:rsidP="00F739F5">
      <w:pPr>
        <w:ind w:firstLine="709"/>
        <w:rPr>
          <w:sz w:val="28"/>
          <w:szCs w:val="28"/>
        </w:rPr>
      </w:pPr>
    </w:p>
    <w:p w:rsidR="00F739F5" w:rsidRPr="00F739F5" w:rsidRDefault="00F739F5" w:rsidP="00F739F5">
      <w:pPr>
        <w:rPr>
          <w:sz w:val="28"/>
          <w:szCs w:val="28"/>
        </w:rPr>
      </w:pPr>
      <w:r w:rsidRPr="00F739F5">
        <w:rPr>
          <w:sz w:val="28"/>
          <w:szCs w:val="28"/>
        </w:rPr>
        <w:lastRenderedPageBreak/>
        <w:t>2. План программы коммуникативного тренинга с педагогами.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6680"/>
        <w:gridCol w:w="2403"/>
      </w:tblGrid>
      <w:tr w:rsidR="00F739F5" w:rsidRPr="00F739F5">
        <w:trPr>
          <w:cantSplit/>
          <w:tblHeader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39F5" w:rsidRPr="00F739F5" w:rsidRDefault="00F739F5" w:rsidP="00F739F5">
            <w:pPr>
              <w:jc w:val="center"/>
              <w:rPr>
                <w:b/>
                <w:sz w:val="28"/>
                <w:szCs w:val="28"/>
              </w:rPr>
            </w:pPr>
            <w:r w:rsidRPr="00F739F5">
              <w:rPr>
                <w:b/>
                <w:sz w:val="28"/>
                <w:szCs w:val="28"/>
              </w:rPr>
              <w:t>№ занятия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39F5" w:rsidRPr="00F739F5" w:rsidRDefault="00F739F5" w:rsidP="00F739F5">
            <w:pPr>
              <w:jc w:val="center"/>
              <w:rPr>
                <w:b/>
                <w:sz w:val="28"/>
                <w:szCs w:val="28"/>
              </w:rPr>
            </w:pPr>
            <w:r w:rsidRPr="00F739F5">
              <w:rPr>
                <w:b/>
                <w:sz w:val="28"/>
                <w:szCs w:val="28"/>
              </w:rPr>
              <w:t>Цель и задачи упражнения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39F5" w:rsidRPr="00F739F5" w:rsidRDefault="00F739F5" w:rsidP="00F739F5">
            <w:pPr>
              <w:jc w:val="center"/>
              <w:rPr>
                <w:b/>
                <w:sz w:val="28"/>
                <w:szCs w:val="28"/>
              </w:rPr>
            </w:pPr>
            <w:r w:rsidRPr="00F739F5">
              <w:rPr>
                <w:b/>
                <w:sz w:val="28"/>
                <w:szCs w:val="28"/>
              </w:rPr>
              <w:t>Упражнения</w:t>
            </w:r>
          </w:p>
        </w:tc>
      </w:tr>
      <w:tr w:rsidR="00F739F5" w:rsidRPr="00F739F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Цель: Совершенствование навыков общения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 xml:space="preserve">Задачи: 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 xml:space="preserve">1. Создание атмосферы </w:t>
            </w:r>
            <w:proofErr w:type="spellStart"/>
            <w:r w:rsidRPr="00F739F5">
              <w:rPr>
                <w:sz w:val="28"/>
                <w:szCs w:val="28"/>
              </w:rPr>
              <w:t>раскрепощённости</w:t>
            </w:r>
            <w:proofErr w:type="spellEnd"/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2. Снятие телесных зажимов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3. Усвоение навыков вербального и невербального общения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4. Эмоциональная разрядка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«Меняются местами те…»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«Атомы»</w:t>
            </w:r>
          </w:p>
        </w:tc>
      </w:tr>
      <w:tr w:rsidR="00F739F5" w:rsidRPr="00F739F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Цель: Усовершенствовать навыки общения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 xml:space="preserve">Задачи: 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1. Осознание важности для эффективного установления контакта равенства позиций участников, отсутствия между ними барьеров, о нахождении глаз на одном уровне.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2. Развитие коммуникативных навыков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3. Снятие эмоционального напряжения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4. Установление контакта с партнером по общению.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5. Усовершенствовать умение слушать собеседника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6. Развитие навыков эффективной коммуникации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«Пианино»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«Геометрические фигуры»</w:t>
            </w:r>
          </w:p>
        </w:tc>
      </w:tr>
      <w:tr w:rsidR="00F739F5" w:rsidRPr="00F739F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Цель: улучшение когнитивных способностей.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 xml:space="preserve">Задачи: 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1. Мобилизация внимания, повышение активности участников занятий.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2. Раскрытие внутреннего потенциала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3. Развитие мышления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 xml:space="preserve">«Таблицы </w:t>
            </w:r>
            <w:proofErr w:type="spellStart"/>
            <w:r w:rsidRPr="00F739F5">
              <w:rPr>
                <w:sz w:val="28"/>
                <w:szCs w:val="28"/>
              </w:rPr>
              <w:t>Шульте</w:t>
            </w:r>
            <w:proofErr w:type="spellEnd"/>
            <w:r w:rsidRPr="00F739F5">
              <w:rPr>
                <w:sz w:val="28"/>
                <w:szCs w:val="28"/>
              </w:rPr>
              <w:t>»</w:t>
            </w:r>
          </w:p>
        </w:tc>
      </w:tr>
      <w:tr w:rsidR="00F739F5" w:rsidRPr="00F739F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 xml:space="preserve">Цель: </w:t>
            </w:r>
            <w:proofErr w:type="spellStart"/>
            <w:r w:rsidRPr="00F739F5">
              <w:rPr>
                <w:sz w:val="28"/>
                <w:szCs w:val="28"/>
              </w:rPr>
              <w:t>командообразование</w:t>
            </w:r>
            <w:proofErr w:type="spellEnd"/>
            <w:r w:rsidRPr="00F739F5">
              <w:rPr>
                <w:sz w:val="28"/>
                <w:szCs w:val="28"/>
              </w:rPr>
              <w:t>.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 xml:space="preserve">Задачи: 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1. Осознание себя важным и ценным участником коллектива.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2. Снятие напряжения.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3. Развитие внимательного отношения друг к другу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4. Умение работать в команде, организовывать коллективную деятельность.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«Часть – целое»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«Рисование цветным песком»</w:t>
            </w:r>
          </w:p>
        </w:tc>
      </w:tr>
      <w:tr w:rsidR="00F739F5" w:rsidRPr="00F739F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Цель: Закрепление навыков конструктивного общения и взаимодействия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 xml:space="preserve">Задачи: 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 xml:space="preserve">1. Обучение навыком </w:t>
            </w:r>
            <w:proofErr w:type="spellStart"/>
            <w:r w:rsidRPr="00F739F5">
              <w:rPr>
                <w:sz w:val="28"/>
                <w:szCs w:val="28"/>
              </w:rPr>
              <w:t>эмпатии</w:t>
            </w:r>
            <w:proofErr w:type="spellEnd"/>
            <w:r w:rsidRPr="00F739F5">
              <w:rPr>
                <w:sz w:val="28"/>
                <w:szCs w:val="28"/>
              </w:rPr>
              <w:t xml:space="preserve"> (</w:t>
            </w:r>
            <w:proofErr w:type="spellStart"/>
            <w:r w:rsidRPr="00F739F5">
              <w:rPr>
                <w:sz w:val="28"/>
                <w:szCs w:val="28"/>
              </w:rPr>
              <w:t>вчувствования</w:t>
            </w:r>
            <w:proofErr w:type="spellEnd"/>
            <w:r w:rsidRPr="00F739F5">
              <w:rPr>
                <w:sz w:val="28"/>
                <w:szCs w:val="28"/>
              </w:rPr>
              <w:t>)</w:t>
            </w:r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 xml:space="preserve">2. Закрепление навыков уверенной </w:t>
            </w:r>
            <w:proofErr w:type="spellStart"/>
            <w:r w:rsidRPr="00F739F5">
              <w:rPr>
                <w:sz w:val="28"/>
                <w:szCs w:val="28"/>
              </w:rPr>
              <w:t>самопрезентации</w:t>
            </w:r>
            <w:proofErr w:type="spellEnd"/>
          </w:p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3. Дать участникам обратную связь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5" w:rsidRPr="00F739F5" w:rsidRDefault="00F739F5" w:rsidP="00F739F5">
            <w:pPr>
              <w:jc w:val="both"/>
              <w:rPr>
                <w:sz w:val="28"/>
                <w:szCs w:val="28"/>
              </w:rPr>
            </w:pPr>
            <w:r w:rsidRPr="00F739F5">
              <w:rPr>
                <w:sz w:val="28"/>
                <w:szCs w:val="28"/>
              </w:rPr>
              <w:t>Рефлексия</w:t>
            </w:r>
          </w:p>
        </w:tc>
      </w:tr>
    </w:tbl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Pr="00F739F5" w:rsidRDefault="00F739F5" w:rsidP="00F739F5">
      <w:pPr>
        <w:ind w:firstLine="709"/>
        <w:rPr>
          <w:b/>
          <w:sz w:val="28"/>
          <w:szCs w:val="28"/>
        </w:rPr>
      </w:pPr>
      <w:r w:rsidRPr="00F739F5">
        <w:rPr>
          <w:sz w:val="28"/>
          <w:szCs w:val="28"/>
        </w:rPr>
        <w:br w:type="page"/>
      </w:r>
      <w:r w:rsidRPr="00F739F5">
        <w:rPr>
          <w:b/>
          <w:sz w:val="28"/>
          <w:szCs w:val="28"/>
        </w:rPr>
        <w:lastRenderedPageBreak/>
        <w:t>ПРИЛОЖЕНИЕ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Pr="00F739F5" w:rsidRDefault="00F739F5" w:rsidP="00F739F5">
      <w:pPr>
        <w:ind w:firstLine="709"/>
        <w:jc w:val="both"/>
        <w:rPr>
          <w:b/>
          <w:sz w:val="28"/>
          <w:szCs w:val="28"/>
        </w:rPr>
      </w:pPr>
      <w:r w:rsidRPr="00F739F5">
        <w:rPr>
          <w:b/>
          <w:sz w:val="28"/>
          <w:szCs w:val="28"/>
        </w:rPr>
        <w:t>«Атомы»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 xml:space="preserve">«Представим себе, что все мы — атомы. Атомы выглядят так (тренер показывает, согнув руки в локтях и прижав кисти к плечам). Атомы постоянно двигаются и время от времени объединяются в молекулы. Число атомов в молекуле может быть разное, оно будет определяться тем, какое число я назову. Мы все сейчас начнем быстро двигаться по этой комнате, и время от времени я буду говорить какое-то число, </w:t>
      </w:r>
      <w:proofErr w:type="gramStart"/>
      <w:r w:rsidRPr="00F739F5">
        <w:rPr>
          <w:sz w:val="28"/>
          <w:szCs w:val="28"/>
        </w:rPr>
        <w:t>например</w:t>
      </w:r>
      <w:proofErr w:type="gramEnd"/>
      <w:r w:rsidRPr="00F739F5">
        <w:rPr>
          <w:sz w:val="28"/>
          <w:szCs w:val="28"/>
        </w:rPr>
        <w:t xml:space="preserve"> 3. И тогда атомы должны объединиться в молекулы по 3 атома в каждой. Молекулы выглядят так (тренер вместе с двумя участниками группы показывает, как выглядит молекула: они стоят лицом друг к другу в кругу, касаясь друг друга предплечьями</w:t>
      </w:r>
      <w:proofErr w:type="gramStart"/>
      <w:r w:rsidRPr="00F739F5">
        <w:rPr>
          <w:sz w:val="28"/>
          <w:szCs w:val="28"/>
        </w:rPr>
        <w:t>) »</w:t>
      </w:r>
      <w:proofErr w:type="gramEnd"/>
      <w:r w:rsidRPr="00F739F5">
        <w:rPr>
          <w:sz w:val="28"/>
          <w:szCs w:val="28"/>
        </w:rPr>
        <w:t>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 xml:space="preserve">Во время выполнения упражнения, в котором тренер участвует вместе с группой, он не называет таких чисел, когда один участник группы может остаться вне молекулы, </w:t>
      </w:r>
      <w:proofErr w:type="gramStart"/>
      <w:r w:rsidRPr="00F739F5">
        <w:rPr>
          <w:sz w:val="28"/>
          <w:szCs w:val="28"/>
        </w:rPr>
        <w:t>например</w:t>
      </w:r>
      <w:proofErr w:type="gramEnd"/>
      <w:r w:rsidRPr="00F739F5">
        <w:rPr>
          <w:sz w:val="28"/>
          <w:szCs w:val="28"/>
        </w:rPr>
        <w:t xml:space="preserve"> 3 при общей (вместе с тренером) численности 10 человек. В конце упражнения тренер называет число, равное количеству всех участвующих в упражнении.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Когда упражнение завершено и все заняли свои места, тренер может обратиться к группе с вопросом: «Как вы себя чувствуете?» или «Можем ли мы приступить к работе?» и т. д.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Pr="00F739F5" w:rsidRDefault="00F739F5" w:rsidP="00F739F5">
      <w:pPr>
        <w:ind w:firstLine="709"/>
        <w:jc w:val="both"/>
        <w:rPr>
          <w:b/>
          <w:sz w:val="28"/>
          <w:szCs w:val="28"/>
        </w:rPr>
      </w:pPr>
      <w:r w:rsidRPr="00F739F5">
        <w:rPr>
          <w:b/>
          <w:sz w:val="28"/>
          <w:szCs w:val="28"/>
        </w:rPr>
        <w:t>«Пианино»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Участники садятся по кругу и кладут ладони на колени соседей. Тренер запускает движение, один хлопок – вправо, два хлопка – влево, три хлопка – собственные колени.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Pr="00F739F5" w:rsidRDefault="00F739F5" w:rsidP="00F739F5">
      <w:pPr>
        <w:ind w:firstLine="709"/>
        <w:jc w:val="both"/>
        <w:rPr>
          <w:b/>
          <w:sz w:val="28"/>
          <w:szCs w:val="28"/>
        </w:rPr>
      </w:pPr>
      <w:r w:rsidRPr="00F739F5">
        <w:rPr>
          <w:b/>
          <w:sz w:val="28"/>
          <w:szCs w:val="28"/>
        </w:rPr>
        <w:t>«Геометрические фигуры»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Участники делятся на две команды. Садятся спиной друг к другу. У первой команды бланки с геометрическими фигурами. У второй чистый лист бумаги. Участник первой команды диктует (при этом бланк с фигурой не показывается), не проясняя детали (размер, положение фигур) второму участнику.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Выполняется в течении одной минуты. Рисунки сравниваются. В процессе обсуждения участники приходят к выводу, как поверхностны их суждения о других людях, как важно находить возможность прояснять ситуацию в момент взаимодействия друг с другом.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Pr="00F739F5" w:rsidRDefault="00F739F5" w:rsidP="00F739F5">
      <w:pPr>
        <w:ind w:firstLine="709"/>
        <w:jc w:val="both"/>
        <w:rPr>
          <w:b/>
          <w:sz w:val="28"/>
          <w:szCs w:val="28"/>
        </w:rPr>
      </w:pPr>
      <w:r w:rsidRPr="00F739F5">
        <w:rPr>
          <w:b/>
          <w:sz w:val="28"/>
          <w:szCs w:val="28"/>
        </w:rPr>
        <w:t>«Меняются местами те…»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Эта игра позволит немного подвигаться, поднять настроение, а также узнать друг о друге дополнительную информацию.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Кроме того, с его помощью можно разбить стереотип размещения участников в кругу, вынудив их изменить расположение в пространстве и по-новому взглянуть на окружающий их мир.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lastRenderedPageBreak/>
        <w:t>Участники становятся в круг, ведущий называет одно качество или предмет, и те, у кого это качество (предмет) есть, должны будут поменяться местами, проходя через центр круга.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Каждый новый кон игры начинается словами «Пусть поменяются местами те, кто...».</w:t>
      </w:r>
    </w:p>
    <w:p w:rsidR="00F739F5" w:rsidRPr="00F739F5" w:rsidRDefault="00F739F5" w:rsidP="00F739F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Когда правила игры становятся понятны, условия перемены мест усложняются. Теперь вопросы должны касаться особенностей профессиональной деятельности участников, образования, специфики работы с детьми, мотивов участия в тренинге и многого другого.</w:t>
      </w:r>
    </w:p>
    <w:p w:rsidR="00F739F5" w:rsidRPr="00F739F5" w:rsidRDefault="00F739F5" w:rsidP="00F739F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Например, поменяются местами те, кто:</w:t>
      </w:r>
    </w:p>
    <w:p w:rsidR="00F739F5" w:rsidRPr="00F739F5" w:rsidRDefault="00F739F5" w:rsidP="00F739F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работает всю жизнь в одном учреждении;</w:t>
      </w:r>
    </w:p>
    <w:p w:rsidR="00F739F5" w:rsidRPr="00F739F5" w:rsidRDefault="00F739F5" w:rsidP="00F739F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работает в настоящее время по новой программе;</w:t>
      </w:r>
    </w:p>
    <w:p w:rsidR="00F739F5" w:rsidRPr="00F739F5" w:rsidRDefault="00F739F5" w:rsidP="00F739F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любит свою работу;</w:t>
      </w:r>
    </w:p>
    <w:p w:rsidR="00F739F5" w:rsidRPr="00F739F5" w:rsidRDefault="00F739F5" w:rsidP="00F739F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работает педагогом уже больше 10 лет;</w:t>
      </w:r>
    </w:p>
    <w:p w:rsidR="00F739F5" w:rsidRPr="00F739F5" w:rsidRDefault="00F739F5" w:rsidP="00F739F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мечтал быть педагогом с детства и т.д.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Pr="00F739F5" w:rsidRDefault="00F739F5" w:rsidP="00F739F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739F5">
        <w:rPr>
          <w:b/>
          <w:sz w:val="28"/>
          <w:szCs w:val="28"/>
        </w:rPr>
        <w:t xml:space="preserve">«Таблицы </w:t>
      </w:r>
      <w:proofErr w:type="spellStart"/>
      <w:r w:rsidRPr="00F739F5">
        <w:rPr>
          <w:b/>
          <w:sz w:val="28"/>
          <w:szCs w:val="28"/>
        </w:rPr>
        <w:t>Шульте</w:t>
      </w:r>
      <w:proofErr w:type="spellEnd"/>
      <w:r w:rsidRPr="00F739F5">
        <w:rPr>
          <w:b/>
          <w:sz w:val="28"/>
          <w:szCs w:val="28"/>
        </w:rPr>
        <w:t>»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 xml:space="preserve">Простейшая таблица </w:t>
      </w:r>
      <w:proofErr w:type="spellStart"/>
      <w:r w:rsidRPr="00F739F5">
        <w:rPr>
          <w:sz w:val="28"/>
          <w:szCs w:val="28"/>
        </w:rPr>
        <w:t>Шульте</w:t>
      </w:r>
      <w:proofErr w:type="spellEnd"/>
      <w:r w:rsidRPr="00F739F5">
        <w:rPr>
          <w:sz w:val="28"/>
          <w:szCs w:val="28"/>
        </w:rPr>
        <w:t xml:space="preserve"> представляет собой квадратный листок бумаги шириной с книжную страницу, условно разделенный на 25 одинаковых квадратных ячеек (5 рядов и 5 столбцов), в которые шрифтом обычного книжного размера беспорядочно вписаны числа от 1 до 25. 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Проверка и развитие быстроты нахождения объектов в определённом порядке. Упражнения с таблицами позволяют улучшить периферическое зрительное восприятие.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Улучшает активность мозга.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</w:p>
    <w:p w:rsidR="00F739F5" w:rsidRPr="00F739F5" w:rsidRDefault="00F739F5" w:rsidP="00F739F5">
      <w:pPr>
        <w:ind w:firstLine="709"/>
        <w:jc w:val="both"/>
        <w:rPr>
          <w:b/>
          <w:sz w:val="28"/>
          <w:szCs w:val="28"/>
        </w:rPr>
      </w:pPr>
      <w:r w:rsidRPr="00F739F5">
        <w:rPr>
          <w:b/>
          <w:sz w:val="28"/>
          <w:szCs w:val="28"/>
        </w:rPr>
        <w:t>«Часть – целое»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 xml:space="preserve">Предлагается картина, закрытая картоном, в котором прорезаны окошки. Участникам, бессистемно с помощью открывания окошек, демонстрируются фрагменты картины. 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На основании демонстрируемых фрагментов, предлагается назвать скрытое изображение.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После неудачных попыток картина демонстрируется целиком.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 xml:space="preserve">Тренер обращается к группе с вопросом: «Можно ли по нескольким фрагментам восстановить целостность картины? Имеет ли значение каждый фрагмент в отдельности?» 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  <w:r w:rsidRPr="00F739F5">
        <w:rPr>
          <w:sz w:val="28"/>
          <w:szCs w:val="28"/>
        </w:rPr>
        <w:t>Делается вывод.</w:t>
      </w:r>
    </w:p>
    <w:p w:rsidR="00F739F5" w:rsidRPr="00F739F5" w:rsidRDefault="00F739F5" w:rsidP="00F739F5">
      <w:pPr>
        <w:ind w:firstLine="709"/>
        <w:jc w:val="both"/>
        <w:rPr>
          <w:sz w:val="28"/>
          <w:szCs w:val="28"/>
        </w:rPr>
      </w:pPr>
    </w:p>
    <w:p w:rsidR="002F555F" w:rsidRPr="00F739F5" w:rsidRDefault="00F739F5" w:rsidP="00F739F5">
      <w:pPr>
        <w:rPr>
          <w:sz w:val="28"/>
          <w:szCs w:val="28"/>
        </w:rPr>
      </w:pPr>
      <w:r w:rsidRPr="00F739F5">
        <w:rPr>
          <w:b/>
          <w:sz w:val="28"/>
          <w:szCs w:val="28"/>
        </w:rPr>
        <w:br w:type="page"/>
      </w:r>
    </w:p>
    <w:sectPr w:rsidR="002F555F" w:rsidRPr="00F7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A29A7"/>
    <w:multiLevelType w:val="multilevel"/>
    <w:tmpl w:val="4A5077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56"/>
    <w:rsid w:val="002F555F"/>
    <w:rsid w:val="00BC1556"/>
    <w:rsid w:val="00F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6E75E-BC86-45E1-AE27-D88CFC41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F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2017-12-18T07:42:00Z</dcterms:created>
  <dcterms:modified xsi:type="dcterms:W3CDTF">2017-12-18T07:42:00Z</dcterms:modified>
</cp:coreProperties>
</file>