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FC" w:rsidRDefault="0011057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11057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997AFC">
        <w:rPr>
          <w:rFonts w:ascii="Times New Roman" w:hAnsi="Times New Roman" w:cs="Times New Roman"/>
          <w:sz w:val="48"/>
          <w:szCs w:val="48"/>
        </w:rPr>
        <w:t xml:space="preserve">          </w:t>
      </w:r>
      <w:r w:rsidR="00EF33D8">
        <w:rPr>
          <w:rFonts w:ascii="Times New Roman" w:hAnsi="Times New Roman" w:cs="Times New Roman"/>
          <w:sz w:val="48"/>
          <w:szCs w:val="48"/>
        </w:rPr>
        <w:t xml:space="preserve">  Семинар-практикум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110574" w:rsidRDefault="0011057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110574" w:rsidRDefault="0011057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«Использование методов креативной  </w:t>
      </w:r>
    </w:p>
    <w:p w:rsidR="00DE78A3" w:rsidRDefault="0011057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терапии в работе с педагогами»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на РМО педагогов-психологов 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Сергиево Посадского  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муниципального района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12.03.2014г.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МБДОУ «Детский сад 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комбинированного вида №37»</w:t>
      </w: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48"/>
          <w:szCs w:val="48"/>
        </w:rPr>
      </w:pP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F86EC0">
        <w:rPr>
          <w:rFonts w:ascii="Times New Roman" w:hAnsi="Times New Roman" w:cs="Times New Roman"/>
          <w:sz w:val="32"/>
          <w:szCs w:val="32"/>
        </w:rPr>
        <w:t xml:space="preserve">                           Подготови</w:t>
      </w:r>
      <w:r>
        <w:rPr>
          <w:rFonts w:ascii="Times New Roman" w:hAnsi="Times New Roman" w:cs="Times New Roman"/>
          <w:sz w:val="32"/>
          <w:szCs w:val="32"/>
        </w:rPr>
        <w:t xml:space="preserve">ла: педагог-психолог МБДОУ  </w:t>
      </w: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«Детский сад комбинированного вида №37»</w:t>
      </w: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Сладкина О.А.</w:t>
      </w: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</w:p>
    <w:p w:rsidR="00997AFC" w:rsidRDefault="00997A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F33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Сергиев Посад 2014г.</w:t>
      </w:r>
    </w:p>
    <w:p w:rsidR="00913E2E" w:rsidRDefault="008C28A5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lastRenderedPageBreak/>
        <w:t>Зачем???</w:t>
      </w:r>
      <w:r w:rsidR="00913E2E">
        <w:rPr>
          <w:rFonts w:ascii="Times New Roman" w:eastAsia="Calibri" w:hAnsi="Times New Roman"/>
          <w:b/>
        </w:rPr>
        <w:t xml:space="preserve"> Еще несколько лет назад</w:t>
      </w:r>
      <w:r w:rsidR="004D7982">
        <w:rPr>
          <w:rFonts w:ascii="Times New Roman" w:eastAsia="Calibri" w:hAnsi="Times New Roman"/>
          <w:b/>
        </w:rPr>
        <w:t>,</w:t>
      </w:r>
      <w:r w:rsidR="00913E2E">
        <w:rPr>
          <w:rFonts w:ascii="Times New Roman" w:eastAsia="Calibri" w:hAnsi="Times New Roman"/>
          <w:b/>
        </w:rPr>
        <w:t xml:space="preserve"> начиная работать в сентябре</w:t>
      </w:r>
      <w:r w:rsidR="004D7982">
        <w:rPr>
          <w:rFonts w:ascii="Times New Roman" w:eastAsia="Calibri" w:hAnsi="Times New Roman"/>
          <w:b/>
        </w:rPr>
        <w:t>,</w:t>
      </w:r>
      <w:r w:rsidR="00913E2E">
        <w:rPr>
          <w:rFonts w:ascii="Times New Roman" w:eastAsia="Calibri" w:hAnsi="Times New Roman"/>
          <w:b/>
        </w:rPr>
        <w:t xml:space="preserve"> мы накапливали усталость к маю, то сейчас усталость накапливается после первых</w:t>
      </w:r>
      <w:r w:rsidR="004D7982">
        <w:rPr>
          <w:rFonts w:ascii="Times New Roman" w:eastAsia="Calibri" w:hAnsi="Times New Roman"/>
          <w:b/>
        </w:rPr>
        <w:t xml:space="preserve"> двух</w:t>
      </w:r>
      <w:r w:rsidR="00913E2E">
        <w:rPr>
          <w:rFonts w:ascii="Times New Roman" w:eastAsia="Calibri" w:hAnsi="Times New Roman"/>
          <w:b/>
        </w:rPr>
        <w:t xml:space="preserve"> недель сентября. Важно дать педагогам (взрослым) ресурс, энергетическую подпитку. Для начала произведем «инвентаризацию ресурсов»!</w:t>
      </w:r>
      <w:r w:rsidR="004D7982">
        <w:rPr>
          <w:rFonts w:ascii="Times New Roman" w:eastAsia="Calibri" w:hAnsi="Times New Roman"/>
          <w:b/>
        </w:rPr>
        <w:t xml:space="preserve"> (Методика «Что мне нравится делать»)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Принято считать, что психологическое сопровождение образовательного процесса проходит в основном в рамках диагностической и аналитической работы. Безусловно, это одно из важнейших и трудоемких направлений деятельности психолога, которое помогает осуществлять прогнозирование, координировать профилактическую работу, следить за развитием, выявлять недостатки или отсутствие развития той или иной школьной структуры. Но не менее важной представляется работа с каждым отдельным человеком, малой группой, обратившейся за помощью, консультацией или поддержкой к психологу. В связи с этим, хотелось бы поделиться некоторыми практическими наработками, которые подтвердили свою эффективность за многолетний период использования арт-терапевтических технологий в работе. 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Креативная терапия – это терапия творчеством. Объединяет современные методы и техники арт-терапии, сказкотерапии, песочной терапии, телесно-ориентированой терапии и других творческих методов, связанных с активизацией в человеке созидающего начала, естественных методов коррекции и гармонизации личности. </w:t>
      </w:r>
      <w:r w:rsidRPr="008A1709">
        <w:rPr>
          <w:rFonts w:ascii="Times New Roman" w:eastAsia="Calibri" w:hAnsi="Times New Roman"/>
          <w:i/>
        </w:rPr>
        <w:t>Творческая деятельность в данном случае подразумевает не создание художественного шедевра, а процесс сотворения ребенком своими руками чего-то нового для него, радость открытия, познания простых вещей, естественного самовыражения. Творческая деятельность вызывает у ребенка только положительную реакцию, способствует гармонизации эмоционального и поведенческого уровней, развивает адекватную самооценку.</w:t>
      </w:r>
      <w:r>
        <w:rPr>
          <w:rFonts w:ascii="Times New Roman" w:eastAsia="Calibri" w:hAnsi="Times New Roman"/>
        </w:rPr>
        <w:t xml:space="preserve"> 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Арт-терапия ориентирована на присущий каждому человеку внутренний потенциал здоровья и силы, ее акцент на естественном проявлении мыслей, чувств и настроений в творчестве, принятии человека  таким, каков он есть, вместе со свойственными ему способами самореализации и гармонизации.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Обращаясь к мнению опытного арт-терапевта, кандидата психологических наук А.И. Копытина, следует отметить наиболее значимые достоинства креативной терапии</w:t>
      </w:r>
      <w:r w:rsidRPr="005057D6">
        <w:rPr>
          <w:rFonts w:ascii="Times New Roman" w:eastAsia="Calibri" w:hAnsi="Times New Roman"/>
          <w:spacing w:val="-1"/>
        </w:rPr>
        <w:t>.</w:t>
      </w:r>
      <w:r w:rsidRPr="00C46AD8">
        <w:rPr>
          <w:rFonts w:eastAsia="Calibri"/>
        </w:rPr>
        <w:t xml:space="preserve"> </w:t>
      </w:r>
      <w:r w:rsidRPr="00563D0A">
        <w:rPr>
          <w:rFonts w:eastAsia="Calibri"/>
          <w:sz w:val="28"/>
          <w:szCs w:val="28"/>
        </w:rPr>
        <w:t xml:space="preserve"> 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Практически каждый человек (независимо от своего возраста, социального положения) может участвовать в арт-терапевтической работе, которая не требует от него каких-либо способностей к изобразительной деятельности или художественных навыков.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Креативная терапия является средством преимущественно невербального общения. Это делает ее особенно ценной для тех, кто недостаточно хорошо владеет речью, затрудняется в словесном описании своих переживаний.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Арт-терапия является средством сближения людей (в совместной творческой деятельности). Это особенно ценно в ситуациях взаимного отчуждения, при затруднении в налаживании контактов.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Креативная терапия является средством свободного самовыражения и самопознания; предполагает атмосферу доверия, высокой терпимости и внимания к внутреннему миру человека.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Продукты творчества являются объективным свидетельством настроений и мыслей человека, что позволяет использовать их для ретроспективной, динамической оценки состояний, проведения соответствующих исследований и сопоставлений.</w:t>
      </w:r>
    </w:p>
    <w:p w:rsidR="00CF3F07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Арт-терапевтическая работа в большинстве случаев вызывает у детей положительные эмоции.</w:t>
      </w:r>
    </w:p>
    <w:p w:rsidR="00CF3F07" w:rsidRPr="005057D6" w:rsidRDefault="00CF3F07" w:rsidP="00CF3F07">
      <w:pPr>
        <w:widowControl/>
        <w:numPr>
          <w:ilvl w:val="0"/>
          <w:numId w:val="2"/>
        </w:numPr>
        <w:ind w:left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Креативная терапия основана на мобилизации творческого потенциала человека, внутренних механизмов саморегуляции. «Она отвечает фундаментальной потребности в самоактуализации – раскрытии широкого спектра возможностей человека и утверждении им своего индивидуально-неповторимого способа </w:t>
      </w:r>
      <w:r w:rsidRPr="005057D6">
        <w:rPr>
          <w:rFonts w:ascii="Times New Roman" w:eastAsia="Calibri" w:hAnsi="Times New Roman"/>
        </w:rPr>
        <w:t>бытия-в-мире»</w:t>
      </w:r>
      <w:r w:rsidRPr="005057D6">
        <w:rPr>
          <w:rFonts w:ascii="Times New Roman" w:eastAsia="Calibri" w:hAnsi="Times New Roman"/>
          <w:spacing w:val="-1"/>
        </w:rPr>
        <w:t>.</w:t>
      </w:r>
      <w:r w:rsidRPr="00C46AD8">
        <w:rPr>
          <w:rFonts w:eastAsia="Calibri"/>
        </w:rPr>
        <w:t xml:space="preserve"> </w:t>
      </w:r>
      <w:r w:rsidRPr="00563D0A">
        <w:rPr>
          <w:rFonts w:eastAsia="Calibri"/>
          <w:sz w:val="28"/>
          <w:szCs w:val="28"/>
        </w:rPr>
        <w:t xml:space="preserve"> 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 w:rsidRPr="005057D6">
        <w:rPr>
          <w:rFonts w:ascii="Times New Roman" w:eastAsia="Calibri" w:hAnsi="Times New Roman"/>
        </w:rPr>
        <w:lastRenderedPageBreak/>
        <w:t xml:space="preserve">Теоретической </w:t>
      </w:r>
      <w:r>
        <w:rPr>
          <w:rFonts w:ascii="Times New Roman" w:eastAsia="Calibri" w:hAnsi="Times New Roman"/>
        </w:rPr>
        <w:t>обоснованием для использования средств арт-терапии</w:t>
      </w:r>
      <w:r w:rsidRPr="005057D6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являются работы российских и белорусских психологов, арт-терапевтов: А.И.Копытина, Л.Д.Лебедевой, Т.Д.Зинкевич-Евстигнеевой, И.В. Вачкова, Н.А. Сакович</w:t>
      </w:r>
      <w:r w:rsidRPr="005057D6">
        <w:rPr>
          <w:rFonts w:ascii="Times New Roman" w:eastAsia="Calibri" w:hAnsi="Times New Roman"/>
        </w:rPr>
        <w:t xml:space="preserve">. Описанные данными авторами позитивные феномены воздействия творческой деятельности, в частности арт-терапевтических занятий, такие как: </w:t>
      </w:r>
      <w:r>
        <w:rPr>
          <w:rFonts w:ascii="Times New Roman" w:eastAsia="Calibri" w:hAnsi="Times New Roman"/>
        </w:rPr>
        <w:t xml:space="preserve">индивидуальная самореализация, </w:t>
      </w:r>
      <w:r w:rsidRPr="005057D6">
        <w:rPr>
          <w:rFonts w:ascii="Times New Roman" w:eastAsia="Calibri" w:hAnsi="Times New Roman"/>
        </w:rPr>
        <w:t>создание положительного эмоционального настроя, повышение адаптационных способностей человека, содействие творческому самовыражению, самопознанию, рефлексивное и релаксационное воздействие и многие другие</w:t>
      </w:r>
      <w:r>
        <w:rPr>
          <w:rFonts w:ascii="Times New Roman" w:eastAsia="Calibri" w:hAnsi="Times New Roman"/>
        </w:rPr>
        <w:t xml:space="preserve">, стимулировали к поиску и использованию новых креативных средств и методов в работе с учащимися. 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 работе с детьми</w:t>
      </w:r>
      <w:r w:rsidR="00280BD5">
        <w:rPr>
          <w:rFonts w:ascii="Times New Roman" w:hAnsi="Times New Roman"/>
        </w:rPr>
        <w:t xml:space="preserve"> и взрослыми</w:t>
      </w:r>
      <w:r>
        <w:rPr>
          <w:rFonts w:ascii="Times New Roman" w:eastAsia="Calibri" w:hAnsi="Times New Roman"/>
        </w:rPr>
        <w:t xml:space="preserve"> я использую следующие направления креативной терапии:</w:t>
      </w:r>
    </w:p>
    <w:p w:rsidR="00CF3F07" w:rsidRDefault="00CF3F07" w:rsidP="00CF3F07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Сказкотерапия </w:t>
      </w:r>
    </w:p>
    <w:p w:rsidR="00CF3F07" w:rsidRDefault="00CF3F07" w:rsidP="00CF3F07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Изобразительная деятельность (непосредственно арт-терапия)</w:t>
      </w:r>
    </w:p>
    <w:p w:rsidR="00CF3F07" w:rsidRDefault="00CF3F07" w:rsidP="00CF3F07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Песочная терапия</w:t>
      </w:r>
    </w:p>
    <w:p w:rsidR="00CF3F07" w:rsidRDefault="00CF3F07" w:rsidP="00CF3F07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Драма-терапия (куко</w:t>
      </w:r>
      <w:r w:rsidR="00280BD5">
        <w:rPr>
          <w:rFonts w:ascii="Times New Roman" w:hAnsi="Times New Roman"/>
        </w:rPr>
        <w:t>льный театр</w:t>
      </w:r>
      <w:r>
        <w:rPr>
          <w:rFonts w:ascii="Times New Roman" w:eastAsia="Calibri" w:hAnsi="Times New Roman"/>
        </w:rPr>
        <w:t>)</w:t>
      </w:r>
    </w:p>
    <w:p w:rsidR="00CF3F07" w:rsidRDefault="00CF3F07" w:rsidP="00CF3F07">
      <w:pPr>
        <w:widowControl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Фототерапия</w:t>
      </w:r>
    </w:p>
    <w:p w:rsidR="00280BD5" w:rsidRDefault="00280BD5" w:rsidP="00CF3F07">
      <w:pPr>
        <w:widowControl/>
        <w:numPr>
          <w:ilvl w:val="0"/>
          <w:numId w:val="3"/>
        </w:num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Музыкотерапия и др.</w:t>
      </w:r>
    </w:p>
    <w:p w:rsidR="00CF3F07" w:rsidRDefault="00CF3F07" w:rsidP="00CF3F07">
      <w:pPr>
        <w:ind w:firstLine="426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Эти методы подходят как для диагностической работы, так и для коррекционной, развивающей; как для индивидуальной работы, так и для работы с группой.</w:t>
      </w:r>
    </w:p>
    <w:p w:rsidR="00CF3F07" w:rsidRDefault="00CF3F07" w:rsidP="004D7982">
      <w:pPr>
        <w:ind w:firstLine="426"/>
        <w:rPr>
          <w:rFonts w:ascii="Times New Roman" w:eastAsia="Calibri" w:hAnsi="Times New Roman"/>
          <w:b/>
        </w:rPr>
      </w:pPr>
    </w:p>
    <w:p w:rsidR="00087AC0" w:rsidRDefault="00087AC0" w:rsidP="00FD010B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Виды креативной терапии:</w:t>
      </w:r>
    </w:p>
    <w:p w:rsidR="00F42EA2" w:rsidRPr="00C53C35" w:rsidRDefault="00FD010B" w:rsidP="00FD010B">
      <w:pPr>
        <w:pStyle w:val="1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rFonts w:eastAsia="Calibri"/>
          <w:b w:val="0"/>
        </w:rPr>
        <w:t xml:space="preserve"> </w:t>
      </w:r>
      <w:r w:rsidR="00F42EA2" w:rsidRPr="00F42EA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</w:t>
      </w:r>
      <w:r w:rsidR="00F42EA2" w:rsidRPr="00C53C35">
        <w:rPr>
          <w:color w:val="000000"/>
          <w:sz w:val="24"/>
          <w:szCs w:val="24"/>
        </w:rPr>
        <w:t>рттерапия</w:t>
      </w:r>
      <w:r w:rsidR="00F42EA2" w:rsidRPr="00C53C35">
        <w:rPr>
          <w:rStyle w:val="apple-converted-space"/>
          <w:color w:val="000000"/>
          <w:sz w:val="24"/>
          <w:szCs w:val="24"/>
        </w:rPr>
        <w:t> </w:t>
      </w:r>
      <w:r w:rsidR="00F42EA2" w:rsidRPr="00C53C35">
        <w:rPr>
          <w:color w:val="000000"/>
          <w:sz w:val="24"/>
          <w:szCs w:val="24"/>
        </w:rPr>
        <w:t>-</w:t>
      </w:r>
      <w:r w:rsidR="00F42EA2" w:rsidRPr="00C53C35">
        <w:rPr>
          <w:rStyle w:val="apple-converted-space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традиционная трактовка: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 xml:space="preserve">наиболее </w:t>
      </w:r>
      <w:r>
        <w:rPr>
          <w:b w:val="0"/>
          <w:color w:val="000000"/>
          <w:sz w:val="24"/>
          <w:szCs w:val="24"/>
        </w:rPr>
        <w:t xml:space="preserve"> </w:t>
      </w:r>
      <w:r w:rsidR="00F42EA2" w:rsidRPr="00280BD5">
        <w:rPr>
          <w:b w:val="0"/>
          <w:color w:val="000000"/>
          <w:sz w:val="24"/>
          <w:szCs w:val="24"/>
        </w:rPr>
        <w:t>разработанный, чаще всего используемый и наиболее простой в техническом исполнении вид терапии искусством. Это живопись, скульптура, архитектура. В нее традиционно включают все виды рисунка (собственно рисунок, живопись, графика, монотипия и др.), мозаики, туда же можно отнести работу с гримом и бодиарт (как вид живописи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«по всему телу»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или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«по лицу»), инсталляции, все виды лепки, коллажи, художественное фотографирование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(фототерапия)</w:t>
      </w:r>
      <w:r w:rsidR="00F42EA2" w:rsidRPr="00280BD5">
        <w:rPr>
          <w:rStyle w:val="apple-converted-space"/>
          <w:b w:val="0"/>
          <w:color w:val="000000"/>
          <w:sz w:val="24"/>
          <w:szCs w:val="24"/>
        </w:rPr>
        <w:t> </w:t>
      </w:r>
      <w:r w:rsidR="00F42EA2" w:rsidRPr="00280BD5">
        <w:rPr>
          <w:b w:val="0"/>
          <w:color w:val="000000"/>
          <w:sz w:val="24"/>
          <w:szCs w:val="24"/>
        </w:rPr>
        <w:t>и еще огромное количество видов художественного творчества, где что-то делается непосредственно руками.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-Музыкотерапия;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-Библиотерапия;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-Драматерапия;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-Куклотерапия;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-Паркотерапия;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-Сказкотерапия;</w:t>
      </w:r>
    </w:p>
    <w:p w:rsidR="00F42EA2" w:rsidRDefault="00F42EA2" w:rsidP="004D7982">
      <w:pPr>
        <w:ind w:firstLine="426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-Игротерапия</w:t>
      </w:r>
      <w:r w:rsidR="00CF3F07">
        <w:rPr>
          <w:rFonts w:ascii="Times New Roman" w:eastAsia="Calibri" w:hAnsi="Times New Roman"/>
          <w:b/>
        </w:rPr>
        <w:t>;</w:t>
      </w:r>
    </w:p>
    <w:p w:rsidR="00CF3F07" w:rsidRDefault="00280BD5" w:rsidP="004D7982">
      <w:pPr>
        <w:ind w:firstLine="426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</w:rPr>
        <w:t>-Фототерапия и др. (Пример: «Нищий в интернете» - креативный подход к проблеме)</w:t>
      </w:r>
      <w:r>
        <w:rPr>
          <w:rFonts w:ascii="Times New Roman" w:eastAsia="Calibri" w:hAnsi="Times New Roman"/>
          <w:i/>
        </w:rPr>
        <w:t>Какая религия лучше относится к нищим??? Вот где креатив!!!</w:t>
      </w:r>
    </w:p>
    <w:p w:rsidR="00663F79" w:rsidRDefault="00663F79" w:rsidP="004D7982">
      <w:pPr>
        <w:ind w:firstLine="426"/>
        <w:rPr>
          <w:rFonts w:ascii="Times New Roman" w:eastAsia="Calibri" w:hAnsi="Times New Roman"/>
          <w:i/>
        </w:rPr>
      </w:pPr>
    </w:p>
    <w:p w:rsidR="00663F79" w:rsidRPr="00663F79" w:rsidRDefault="00663F79" w:rsidP="00663F79">
      <w:pPr>
        <w:rPr>
          <w:rFonts w:ascii="Times New Roman" w:hAnsi="Times New Roman" w:cs="Times New Roman"/>
          <w:color w:val="auto"/>
          <w:shd w:val="clear" w:color="auto" w:fill="FFFFFF"/>
        </w:rPr>
      </w:pPr>
      <w:r w:rsidRPr="00663F79">
        <w:rPr>
          <w:rFonts w:ascii="Times New Roman" w:hAnsi="Times New Roman" w:cs="Times New Roman"/>
          <w:color w:val="auto"/>
          <w:shd w:val="clear" w:color="auto" w:fill="FFFFFF"/>
        </w:rPr>
        <w:t>Все вышеупомянутые арт-терапевтические методики в психокоррекции способствуют гармонизации личности детей с проблемами через развитие способностей самовыражения и самопознания, обеспечивают коррекцию психоэмоционального состояния ребенка, психофизиологических процессов посредством соприкосновения с искусством.</w:t>
      </w:r>
    </w:p>
    <w:p w:rsidR="00663F79" w:rsidRPr="00C53C35" w:rsidRDefault="00663F79" w:rsidP="00663F7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C53C35">
        <w:rPr>
          <w:color w:val="000000"/>
        </w:rPr>
        <w:t xml:space="preserve">Отмечая необходимость формирования культуры у детей, имеющих различные проблемы в развитии, Л.С.Выготский указывал в частности на необходимость создания специальных способов, средств и условий, обеспечивающих развитие детей с разными отклонениями. Л.С.Выготский, Д.Б.Эльконин, А.В.Запорожец, Э.И.Ильенков, М.С.Коган, Б.М.Неменский и другие ученые так же отводят искусству огромную роль в формировании личности ребенка. Они в своих работах отмечали, что приобщение ребенка к искусству, «погружение» его в мир единства чувств и мыслей, преобразующих человека, обогащает его, раскрывает творческий потенциал. Таким образом, нельзя решать актуальные проблемы современности вне искусства - мощнейшего средства воспитания и </w:t>
      </w:r>
      <w:r w:rsidRPr="00C53C35">
        <w:rPr>
          <w:color w:val="000000"/>
        </w:rPr>
        <w:lastRenderedPageBreak/>
        <w:t>образования. В этой связи назрела насущная потребность в дальнейшем развитии такой дисциплины, как арт-педагогика, ее отделение от чисто психотерапевтического сегмента, а так же включение спецкурсов по арт-педагогике и арт-терапии в систему подготовки специалистов образовательной и культурно-досуговой сфер.</w:t>
      </w:r>
    </w:p>
    <w:p w:rsidR="00663F79" w:rsidRDefault="00663F79" w:rsidP="00663F79">
      <w:pPr>
        <w:rPr>
          <w:rFonts w:ascii="Times New Roman" w:hAnsi="Times New Roman" w:cs="Times New Roman"/>
          <w:sz w:val="32"/>
          <w:szCs w:val="32"/>
        </w:rPr>
      </w:pP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Таким образом, креативная терапия реализует следующие задачи: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позволяет осваивать новые роли и проявлять латентные качества личности; 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повышает самооценку и ведет к укреплению личной идентичности;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позволяет развивать ценные социальные навыки;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способствует формированию нравственных качеств и ценностей;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связана с оказанием взаимной поддержки и помощи;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дает возможность наблюдать результаты своих действий и их влияние на окружающих.</w:t>
      </w:r>
    </w:p>
    <w:p w:rsidR="00663F79" w:rsidRDefault="00663F79" w:rsidP="00663F79">
      <w:pPr>
        <w:ind w:firstLine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Психологам известно, что если формально-логическое мышление детей опережает интуитивно-образное восприятие окружающего мира, то снижается их способность к </w:t>
      </w:r>
      <w:r w:rsidRPr="00FD29B3">
        <w:rPr>
          <w:rFonts w:ascii="Times New Roman" w:eastAsia="Calibri" w:hAnsi="Times New Roman"/>
        </w:rPr>
        <w:t>творчеству [</w:t>
      </w:r>
      <w:r>
        <w:rPr>
          <w:rFonts w:ascii="Times New Roman" w:eastAsia="Calibri" w:hAnsi="Times New Roman"/>
        </w:rPr>
        <w:t>5</w:t>
      </w:r>
      <w:r w:rsidRPr="00FD29B3">
        <w:rPr>
          <w:rFonts w:ascii="Times New Roman" w:eastAsia="Calibri" w:hAnsi="Times New Roman"/>
        </w:rPr>
        <w:t>]</w:t>
      </w:r>
      <w:r w:rsidRPr="00FD29B3">
        <w:rPr>
          <w:rFonts w:ascii="Times New Roman" w:eastAsia="Calibri" w:hAnsi="Times New Roman"/>
          <w:spacing w:val="-1"/>
        </w:rPr>
        <w:t>.</w:t>
      </w:r>
      <w:r w:rsidRPr="00FD29B3">
        <w:rPr>
          <w:rFonts w:ascii="Times New Roman" w:eastAsia="Calibri" w:hAnsi="Times New Roman"/>
        </w:rPr>
        <w:t xml:space="preserve">  Именно поэтому арт-терапевтические методы в работе с учащимися могут привнести </w:t>
      </w:r>
      <w:r>
        <w:rPr>
          <w:rFonts w:ascii="Times New Roman" w:eastAsia="Calibri" w:hAnsi="Times New Roman"/>
        </w:rPr>
        <w:t>креативный</w:t>
      </w:r>
      <w:r w:rsidRPr="00FD29B3">
        <w:rPr>
          <w:rFonts w:ascii="Times New Roman" w:eastAsia="Calibri" w:hAnsi="Times New Roman"/>
        </w:rPr>
        <w:t xml:space="preserve"> элемент, задать творческий импульс в осуществление учебно-воспитательного процесса. </w:t>
      </w:r>
    </w:p>
    <w:p w:rsidR="00663F79" w:rsidRPr="00280BD5" w:rsidRDefault="00663F79" w:rsidP="004D7982">
      <w:pPr>
        <w:ind w:firstLine="426"/>
        <w:rPr>
          <w:rFonts w:ascii="Times New Roman" w:eastAsia="Calibri" w:hAnsi="Times New Roman"/>
          <w:i/>
        </w:rPr>
      </w:pPr>
    </w:p>
    <w:p w:rsidR="00087AC0" w:rsidRDefault="00087AC0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E70F2F" w:rsidRDefault="00E70F2F" w:rsidP="004D7982">
      <w:pPr>
        <w:ind w:firstLine="426"/>
        <w:rPr>
          <w:rFonts w:ascii="Times New Roman" w:eastAsia="Calibri" w:hAnsi="Times New Roman"/>
          <w:b/>
        </w:rPr>
      </w:pPr>
    </w:p>
    <w:p w:rsidR="00087AC0" w:rsidRPr="00FD010B" w:rsidRDefault="00087AC0" w:rsidP="004D7982">
      <w:pPr>
        <w:ind w:firstLine="426"/>
        <w:rPr>
          <w:rFonts w:ascii="Times New Roman" w:eastAsia="Calibri" w:hAnsi="Times New Roman"/>
          <w:b/>
          <w:sz w:val="32"/>
          <w:szCs w:val="32"/>
        </w:rPr>
      </w:pPr>
      <w:r w:rsidRPr="00FD010B">
        <w:rPr>
          <w:rFonts w:ascii="Times New Roman" w:eastAsia="Calibri" w:hAnsi="Times New Roman"/>
          <w:b/>
          <w:sz w:val="32"/>
          <w:szCs w:val="32"/>
        </w:rPr>
        <w:t>Путешествие в «Детсадвордс». Я пригла</w:t>
      </w:r>
      <w:r w:rsidR="00A755E0" w:rsidRPr="00FD010B">
        <w:rPr>
          <w:rFonts w:ascii="Times New Roman" w:eastAsia="Calibri" w:hAnsi="Times New Roman"/>
          <w:b/>
          <w:sz w:val="32"/>
          <w:szCs w:val="32"/>
        </w:rPr>
        <w:t>шаю вас на занятия в школу волшебников.</w:t>
      </w:r>
    </w:p>
    <w:p w:rsidR="00913E2E" w:rsidRDefault="00913E2E" w:rsidP="004D7982">
      <w:pPr>
        <w:ind w:firstLine="426"/>
        <w:rPr>
          <w:rFonts w:ascii="Times New Roman" w:eastAsia="Calibri" w:hAnsi="Times New Roman"/>
          <w:b/>
        </w:rPr>
      </w:pPr>
    </w:p>
    <w:p w:rsidR="00455D5D" w:rsidRDefault="00455D5D" w:rsidP="004D7982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Цель: осуществление психолого-педагогическ</w:t>
      </w:r>
      <w:r>
        <w:rPr>
          <w:rFonts w:ascii="Times New Roman" w:hAnsi="Times New Roman"/>
        </w:rPr>
        <w:t>ой поддержки</w:t>
      </w:r>
      <w:r>
        <w:rPr>
          <w:rFonts w:ascii="Times New Roman" w:eastAsia="Calibri" w:hAnsi="Times New Roman"/>
        </w:rPr>
        <w:t>, актуализация внутренних ресурсов личности, творческого потенциала, развитие уверенности в себе</w:t>
      </w:r>
      <w:r>
        <w:rPr>
          <w:rFonts w:ascii="Times New Roman" w:hAnsi="Times New Roman"/>
        </w:rPr>
        <w:t>.</w:t>
      </w:r>
    </w:p>
    <w:p w:rsidR="00455D5D" w:rsidRDefault="00455D5D" w:rsidP="004D7982">
      <w:pPr>
        <w:ind w:firstLine="426"/>
        <w:rPr>
          <w:rFonts w:ascii="Times New Roman" w:eastAsia="Calibri" w:hAnsi="Times New Roman"/>
        </w:rPr>
      </w:pPr>
      <w:r>
        <w:rPr>
          <w:rFonts w:ascii="Times New Roman" w:hAnsi="Times New Roman"/>
        </w:rPr>
        <w:t>Время: 45-55</w:t>
      </w:r>
      <w:r>
        <w:rPr>
          <w:rFonts w:ascii="Times New Roman" w:eastAsia="Calibri" w:hAnsi="Times New Roman"/>
        </w:rPr>
        <w:t xml:space="preserve"> минут</w:t>
      </w:r>
    </w:p>
    <w:p w:rsidR="00455D5D" w:rsidRDefault="00455D5D" w:rsidP="004D7982">
      <w:pPr>
        <w:ind w:firstLine="426"/>
        <w:rPr>
          <w:rFonts w:ascii="Times New Roman" w:eastAsia="Calibri" w:hAnsi="Times New Roman"/>
        </w:rPr>
      </w:pPr>
    </w:p>
    <w:p w:rsidR="00455D5D" w:rsidRDefault="00455D5D" w:rsidP="004D7982">
      <w:pPr>
        <w:ind w:firstLine="426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Ход работы:</w:t>
      </w:r>
    </w:p>
    <w:p w:rsidR="00455D5D" w:rsidRDefault="00455D5D" w:rsidP="004D7982">
      <w:pPr>
        <w:ind w:firstLine="426"/>
        <w:rPr>
          <w:rFonts w:ascii="Times New Roman" w:eastAsia="Calibri" w:hAnsi="Times New Roman"/>
        </w:rPr>
      </w:pPr>
    </w:p>
    <w:p w:rsidR="00455D5D" w:rsidRDefault="00455D5D" w:rsidP="004D7982">
      <w:pPr>
        <w:pStyle w:val="a7"/>
        <w:numPr>
          <w:ilvl w:val="0"/>
          <w:numId w:val="1"/>
        </w:numPr>
        <w:rPr>
          <w:rFonts w:ascii="Times New Roman" w:hAnsi="Times New Roman"/>
        </w:rPr>
      </w:pPr>
      <w:r w:rsidRPr="00795DB9">
        <w:rPr>
          <w:rFonts w:ascii="Times New Roman" w:eastAsia="Calibri" w:hAnsi="Times New Roman"/>
        </w:rPr>
        <w:t>Знакомство, приветствие. Вступительное слово психолога о цели занятия, особенностях проведения, пред</w:t>
      </w:r>
      <w:r w:rsidRPr="00795DB9">
        <w:rPr>
          <w:rFonts w:ascii="Times New Roman" w:hAnsi="Times New Roman"/>
        </w:rPr>
        <w:t>стоящих заданиях. Затем участники</w:t>
      </w:r>
      <w:r w:rsidRPr="00795DB9">
        <w:rPr>
          <w:rFonts w:ascii="Times New Roman" w:eastAsia="Calibri" w:hAnsi="Times New Roman"/>
        </w:rPr>
        <w:t xml:space="preserve"> по кру</w:t>
      </w:r>
      <w:r w:rsidR="00795DB9" w:rsidRPr="00795DB9">
        <w:rPr>
          <w:rFonts w:ascii="Times New Roman" w:hAnsi="Times New Roman"/>
        </w:rPr>
        <w:t>гу заканчивают фразу: «Меня зовут…..Творчество,</w:t>
      </w:r>
      <w:r w:rsidRPr="00795DB9">
        <w:rPr>
          <w:rFonts w:ascii="Times New Roman" w:eastAsia="Calibri" w:hAnsi="Times New Roman"/>
        </w:rPr>
        <w:t xml:space="preserve"> для меня – это…» (5-7 минут)</w:t>
      </w:r>
      <w:r w:rsidR="00795DB9" w:rsidRPr="00795DB9">
        <w:rPr>
          <w:rFonts w:ascii="Times New Roman" w:hAnsi="Times New Roman"/>
        </w:rPr>
        <w:t>.</w:t>
      </w:r>
      <w:r w:rsidR="00711059">
        <w:rPr>
          <w:rFonts w:ascii="Times New Roman" w:hAnsi="Times New Roman"/>
        </w:rPr>
        <w:t xml:space="preserve"> </w:t>
      </w:r>
      <w:r w:rsidR="00711059">
        <w:rPr>
          <w:rFonts w:ascii="Times New Roman" w:hAnsi="Times New Roman"/>
          <w:b/>
        </w:rPr>
        <w:t>Складывание бумаги по кругу??</w:t>
      </w:r>
    </w:p>
    <w:p w:rsidR="00C74397" w:rsidRPr="00C74397" w:rsidRDefault="00A755E0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hAnsi="Times New Roman"/>
          <w:b/>
        </w:rPr>
        <w:t xml:space="preserve">Первое занятие «Уроки магии». </w:t>
      </w:r>
      <w:r w:rsidR="00795DB9" w:rsidRPr="00C74397">
        <w:rPr>
          <w:rFonts w:ascii="Times New Roman" w:hAnsi="Times New Roman"/>
        </w:rPr>
        <w:t>Упражнение «Найди применение предмету»</w:t>
      </w:r>
      <w:r w:rsidR="00C74397" w:rsidRPr="00C74397">
        <w:rPr>
          <w:rFonts w:ascii="Times New Roman" w:hAnsi="Times New Roman"/>
        </w:rPr>
        <w:t xml:space="preserve"> </w:t>
      </w:r>
      <w:r w:rsidR="00C74397" w:rsidRPr="00C74397">
        <w:rPr>
          <w:rFonts w:ascii="Times New Roman" w:eastAsia="Calibri" w:hAnsi="Times New Roman"/>
        </w:rPr>
        <w:t>(диагностика, развитие дивергентного мышления). Каждый участник в течение 1 минуты придумывает как можно больше применения какому-то предмету (на выбор ведущего). Определяется победитель (у кого бо</w:t>
      </w:r>
      <w:r w:rsidR="00C74397">
        <w:rPr>
          <w:rFonts w:ascii="Times New Roman" w:hAnsi="Times New Roman"/>
        </w:rPr>
        <w:t>льше). Либо предмет передают по кругу и каждый участник называет заместитель до тех пор пока кто-то не остановится.</w:t>
      </w:r>
    </w:p>
    <w:p w:rsidR="00BB2C16" w:rsidRPr="00BB2C16" w:rsidRDefault="00A755E0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Второе занятие</w:t>
      </w:r>
      <w:r w:rsidR="00E50259">
        <w:rPr>
          <w:rFonts w:ascii="Times New Roman" w:eastAsia="Calibri" w:hAnsi="Times New Roman"/>
          <w:b/>
        </w:rPr>
        <w:t xml:space="preserve"> «Магические заклинания».</w:t>
      </w:r>
      <w:r>
        <w:rPr>
          <w:rFonts w:ascii="Times New Roman" w:eastAsia="Calibri" w:hAnsi="Times New Roman"/>
          <w:b/>
        </w:rPr>
        <w:t xml:space="preserve"> </w:t>
      </w:r>
      <w:r w:rsidR="00BB2C16" w:rsidRPr="00BB2C16">
        <w:rPr>
          <w:rFonts w:ascii="Times New Roman" w:eastAsia="Calibri" w:hAnsi="Times New Roman"/>
        </w:rPr>
        <w:t xml:space="preserve">Упражнение «Профиль креативности» (активизирует способности к саморефлексии, самооценке). Каждый участник получает бланк с «профилем» (см. </w:t>
      </w:r>
      <w:r w:rsidR="00BB2C16" w:rsidRPr="00BB2C16">
        <w:rPr>
          <w:rFonts w:ascii="Times New Roman" w:eastAsia="Calibri" w:hAnsi="Times New Roman"/>
          <w:i/>
        </w:rPr>
        <w:t>Приложение</w:t>
      </w:r>
      <w:r w:rsidR="00BB2C16" w:rsidRPr="00BB2C16">
        <w:rPr>
          <w:rFonts w:ascii="Times New Roman" w:eastAsia="Calibri" w:hAnsi="Times New Roman"/>
        </w:rPr>
        <w:t>), заполняет, анализирует (5 минут)</w:t>
      </w:r>
      <w:r w:rsidR="005319AC">
        <w:rPr>
          <w:rFonts w:ascii="Times New Roman" w:eastAsia="Calibri" w:hAnsi="Times New Roman"/>
        </w:rPr>
        <w:t>. К</w:t>
      </w:r>
      <w:r w:rsidR="00E50259">
        <w:rPr>
          <w:rFonts w:ascii="Times New Roman" w:eastAsia="Calibri" w:hAnsi="Times New Roman"/>
        </w:rPr>
        <w:t>о словами из Профиля придумать</w:t>
      </w:r>
      <w:r w:rsidR="005319AC">
        <w:rPr>
          <w:rFonts w:ascii="Times New Roman" w:eastAsia="Calibri" w:hAnsi="Times New Roman"/>
        </w:rPr>
        <w:t xml:space="preserve"> рифму ко всем определениям</w:t>
      </w:r>
      <w:r w:rsidR="00E50259">
        <w:rPr>
          <w:rFonts w:ascii="Times New Roman" w:eastAsia="Calibri" w:hAnsi="Times New Roman"/>
        </w:rPr>
        <w:t xml:space="preserve"> </w:t>
      </w:r>
      <w:r w:rsidR="005319AC">
        <w:rPr>
          <w:rFonts w:ascii="Times New Roman" w:eastAsia="Calibri" w:hAnsi="Times New Roman"/>
        </w:rPr>
        <w:t>(</w:t>
      </w:r>
      <w:r w:rsidR="00E50259">
        <w:rPr>
          <w:rFonts w:ascii="Times New Roman" w:eastAsia="Calibri" w:hAnsi="Times New Roman"/>
        </w:rPr>
        <w:t>четверостишье или слоган</w:t>
      </w:r>
      <w:r w:rsidR="005319AC">
        <w:rPr>
          <w:rFonts w:ascii="Times New Roman" w:eastAsia="Calibri" w:hAnsi="Times New Roman"/>
        </w:rPr>
        <w:t>)</w:t>
      </w:r>
      <w:r w:rsidR="00E50259">
        <w:rPr>
          <w:rFonts w:ascii="Times New Roman" w:eastAsia="Calibri" w:hAnsi="Times New Roman"/>
        </w:rPr>
        <w:t>!</w:t>
      </w:r>
    </w:p>
    <w:p w:rsidR="00795DB9" w:rsidRDefault="00E50259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Третье занятие</w:t>
      </w:r>
      <w:r w:rsidR="009944AC">
        <w:rPr>
          <w:rFonts w:ascii="Times New Roman" w:eastAsia="Calibri" w:hAnsi="Times New Roman"/>
          <w:b/>
        </w:rPr>
        <w:t xml:space="preserve"> «Шабаш» </w:t>
      </w:r>
      <w:r w:rsidR="005319AC">
        <w:rPr>
          <w:rFonts w:ascii="Times New Roman" w:eastAsia="Calibri" w:hAnsi="Times New Roman"/>
        </w:rPr>
        <w:t>Упражнение «Оставь свой след»</w:t>
      </w:r>
      <w:r w:rsidR="009944AC">
        <w:rPr>
          <w:rFonts w:ascii="Times New Roman" w:eastAsia="Calibri" w:hAnsi="Times New Roman"/>
        </w:rPr>
        <w:t xml:space="preserve"> - совместное рисование. Все по очереди подходят к листу ватмана и рисуют линию или пятно какими хотят изобразительными средствами. По окончании обсуждение на что похоже, какие образы вы видите.</w:t>
      </w:r>
    </w:p>
    <w:p w:rsidR="00527B72" w:rsidRDefault="00527B72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Упражнение на активизацию жизненной силы «Танец живота»</w:t>
      </w:r>
    </w:p>
    <w:p w:rsidR="00527B72" w:rsidRDefault="00E50259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Четвертое занятие «Перемещение во времени и сознании»</w:t>
      </w:r>
      <w:r w:rsidR="00527B72">
        <w:rPr>
          <w:rFonts w:ascii="Times New Roman" w:eastAsia="Calibri" w:hAnsi="Times New Roman"/>
        </w:rPr>
        <w:t>Упражнение «Мандала».</w:t>
      </w:r>
    </w:p>
    <w:p w:rsidR="00162B1D" w:rsidRPr="00162B1D" w:rsidRDefault="00162B1D" w:rsidP="004D7982">
      <w:pPr>
        <w:pStyle w:val="a7"/>
        <w:widowControl/>
        <w:shd w:val="clear" w:color="auto" w:fill="F9FEF2"/>
        <w:spacing w:before="300" w:after="180"/>
        <w:ind w:left="1221"/>
        <w:outlineLvl w:val="2"/>
        <w:rPr>
          <w:rFonts w:ascii="Times New Roman" w:eastAsia="Times New Roman" w:hAnsi="Times New Roman" w:cs="Times New Roman"/>
          <w:b/>
          <w:bCs/>
          <w:color w:val="auto"/>
          <w:u w:val="single"/>
        </w:rPr>
      </w:pPr>
      <w:r w:rsidRPr="00162B1D">
        <w:rPr>
          <w:rFonts w:ascii="Times New Roman" w:eastAsia="Times New Roman" w:hAnsi="Times New Roman" w:cs="Times New Roman"/>
          <w:b/>
          <w:bCs/>
          <w:color w:val="auto"/>
          <w:u w:val="single"/>
        </w:rPr>
        <w:t>Творчество</w:t>
      </w:r>
    </w:p>
    <w:p w:rsidR="00162B1D" w:rsidRDefault="00162B1D" w:rsidP="004D7982">
      <w:pPr>
        <w:pStyle w:val="a7"/>
        <w:widowControl/>
        <w:shd w:val="clear" w:color="auto" w:fill="F9FEF2"/>
        <w:spacing w:after="120"/>
        <w:ind w:left="1221"/>
        <w:rPr>
          <w:rFonts w:ascii="Times New Roman" w:eastAsia="Times New Roman" w:hAnsi="Times New Roman" w:cs="Times New Roman"/>
          <w:color w:val="auto"/>
          <w:u w:val="single"/>
        </w:rPr>
      </w:pPr>
      <w:r w:rsidRPr="00162B1D">
        <w:rPr>
          <w:rFonts w:ascii="Times New Roman" w:eastAsia="Times New Roman" w:hAnsi="Times New Roman" w:cs="Times New Roman"/>
          <w:color w:val="auto"/>
          <w:u w:val="single"/>
        </w:rPr>
        <w:t>Достаточно просто поместить её в помещении, где находится Ваше пространство творчества. Мандала способствует расширению творческого потенциала, стимулирует творческую деятельность, помогает найти силы и способы для реализации творческих идей. Можно обклеить изображениями гитару, поставить на фортепиано, магнитофон.</w:t>
      </w:r>
    </w:p>
    <w:p w:rsidR="00162B1D" w:rsidRPr="00162B1D" w:rsidRDefault="00162B1D" w:rsidP="004D7982">
      <w:pPr>
        <w:pStyle w:val="a7"/>
        <w:widowControl/>
        <w:shd w:val="clear" w:color="auto" w:fill="F9FEF2"/>
        <w:spacing w:after="120"/>
        <w:ind w:left="1221"/>
        <w:rPr>
          <w:rFonts w:ascii="Times New Roman" w:eastAsia="Times New Roman" w:hAnsi="Times New Roman" w:cs="Times New Roman"/>
          <w:color w:val="auto"/>
          <w:u w:val="single"/>
        </w:rPr>
      </w:pPr>
      <w:r w:rsidRPr="00162B1D">
        <w:rPr>
          <w:rFonts w:ascii="Times New Roman" w:hAnsi="Times New Roman" w:cs="Times New Roman"/>
          <w:b/>
          <w:bCs/>
          <w:color w:val="auto"/>
          <w:u w:val="single"/>
        </w:rPr>
        <w:t>Мандала — это живое Существо Света,</w:t>
      </w:r>
      <w:r w:rsidRPr="00162B1D">
        <w:rPr>
          <w:rStyle w:val="apple-converted-space"/>
          <w:rFonts w:ascii="Times New Roman" w:hAnsi="Times New Roman" w:cs="Times New Roman"/>
          <w:color w:val="auto"/>
          <w:u w:val="single"/>
        </w:rPr>
        <w:t> </w:t>
      </w:r>
      <w:r w:rsidRPr="00162B1D">
        <w:rPr>
          <w:rFonts w:ascii="Times New Roman" w:hAnsi="Times New Roman" w:cs="Times New Roman"/>
          <w:color w:val="auto"/>
          <w:u w:val="single"/>
        </w:rPr>
        <w:t>поэтому, поработав с ней, не забудьте её поблагодарить!</w:t>
      </w:r>
    </w:p>
    <w:p w:rsidR="00162B1D" w:rsidRPr="00162B1D" w:rsidRDefault="00162B1D" w:rsidP="004D7982">
      <w:pPr>
        <w:pStyle w:val="a8"/>
        <w:shd w:val="clear" w:color="auto" w:fill="F9FEF2"/>
        <w:spacing w:before="0" w:beforeAutospacing="0" w:after="120" w:afterAutospacing="0"/>
        <w:ind w:left="1221"/>
        <w:rPr>
          <w:u w:val="single"/>
        </w:rPr>
      </w:pPr>
      <w:r w:rsidRPr="00162B1D">
        <w:rPr>
          <w:u w:val="single"/>
        </w:rPr>
        <w:t>И удачи Вам, любви и процветания!</w:t>
      </w:r>
    </w:p>
    <w:p w:rsidR="00162B1D" w:rsidRPr="00162B1D" w:rsidRDefault="00162B1D" w:rsidP="004D7982">
      <w:pPr>
        <w:rPr>
          <w:rFonts w:ascii="Times New Roman" w:eastAsia="Calibri" w:hAnsi="Times New Roman"/>
        </w:rPr>
      </w:pPr>
    </w:p>
    <w:p w:rsidR="00527B72" w:rsidRDefault="000D016A" w:rsidP="004D7982">
      <w:pPr>
        <w:pStyle w:val="a7"/>
        <w:numPr>
          <w:ilvl w:val="0"/>
          <w:numId w:val="1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Перемена.</w:t>
      </w:r>
      <w:r w:rsidR="00527B72">
        <w:rPr>
          <w:rFonts w:ascii="Times New Roman" w:eastAsia="Calibri" w:hAnsi="Times New Roman"/>
        </w:rPr>
        <w:t>Просмотр мультфильмов «День и ночь» (принятие себя и других) и «креативный ребенок».</w:t>
      </w:r>
    </w:p>
    <w:p w:rsidR="00E70F2F" w:rsidRPr="00E70F2F" w:rsidRDefault="00E70F2F" w:rsidP="00E70F2F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/>
          <w:b/>
        </w:rPr>
        <w:t xml:space="preserve">  </w:t>
      </w:r>
      <w:r w:rsidR="000D016A" w:rsidRPr="00E70F2F">
        <w:rPr>
          <w:rFonts w:ascii="Times New Roman" w:eastAsia="Calibri" w:hAnsi="Times New Roman"/>
          <w:b/>
        </w:rPr>
        <w:t>Выставление оценок ……</w:t>
      </w:r>
      <w:r w:rsidR="00663F79" w:rsidRPr="00E70F2F">
        <w:rPr>
          <w:rFonts w:ascii="Times New Roman" w:eastAsia="Calibri" w:hAnsi="Times New Roman"/>
        </w:rPr>
        <w:t>Якорь «Вдохнов</w:t>
      </w:r>
      <w:r w:rsidR="00527B72" w:rsidRPr="00E70F2F">
        <w:rPr>
          <w:rFonts w:ascii="Times New Roman" w:eastAsia="Calibri" w:hAnsi="Times New Roman"/>
        </w:rPr>
        <w:t>енье необыкновенное».</w:t>
      </w:r>
      <w:r w:rsidRPr="00E70F2F">
        <w:rPr>
          <w:rFonts w:ascii="Times New Roman" w:hAnsi="Times New Roman" w:cs="Times New Roman"/>
          <w:sz w:val="32"/>
          <w:szCs w:val="32"/>
        </w:rPr>
        <w:t xml:space="preserve"> (</w:t>
      </w:r>
      <w:r w:rsidRPr="00E70F2F">
        <w:rPr>
          <w:rFonts w:ascii="Times New Roman" w:hAnsi="Times New Roman" w:cs="Times New Roman"/>
        </w:rPr>
        <w:t>Песня «Самые большие слоники и самые маленькие гномики» Барбарики</w:t>
      </w:r>
    </w:p>
    <w:p w:rsidR="0006039D" w:rsidRPr="00E70F2F" w:rsidRDefault="0006039D" w:rsidP="00E70F2F">
      <w:pPr>
        <w:rPr>
          <w:rFonts w:ascii="Times New Roman" w:eastAsia="Calibri" w:hAnsi="Times New Roman"/>
        </w:rPr>
      </w:pPr>
    </w:p>
    <w:p w:rsidR="00192D1C" w:rsidRDefault="00192D1C" w:rsidP="004D7982">
      <w:pPr>
        <w:rPr>
          <w:rFonts w:ascii="Times New Roman" w:hAnsi="Times New Roman" w:cs="Times New Roman"/>
          <w:sz w:val="32"/>
          <w:szCs w:val="32"/>
        </w:rPr>
      </w:pPr>
    </w:p>
    <w:p w:rsidR="00192D1C" w:rsidRDefault="00663F79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Вдохнов</w:t>
      </w:r>
      <w:r w:rsidR="00192D1C">
        <w:rPr>
          <w:rFonts w:ascii="Times New Roman" w:hAnsi="Times New Roman" w:cs="Times New Roman"/>
          <w:sz w:val="32"/>
          <w:szCs w:val="32"/>
        </w:rPr>
        <w:t>енье необыкновенное</w:t>
      </w:r>
      <w:r>
        <w:rPr>
          <w:rFonts w:ascii="Times New Roman" w:hAnsi="Times New Roman" w:cs="Times New Roman"/>
          <w:sz w:val="32"/>
          <w:szCs w:val="32"/>
        </w:rPr>
        <w:t>,</w:t>
      </w:r>
      <w:r w:rsidR="00192D1C">
        <w:rPr>
          <w:rFonts w:ascii="Times New Roman" w:hAnsi="Times New Roman" w:cs="Times New Roman"/>
          <w:sz w:val="32"/>
          <w:szCs w:val="32"/>
        </w:rPr>
        <w:t xml:space="preserve"> инструкция</w:t>
      </w:r>
    </w:p>
    <w:p w:rsidR="00CF3F07" w:rsidRDefault="00CF3F07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2A010A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76" type="#_x0000_t64" style="position:absolute;margin-left:10.95pt;margin-top:15.8pt;width:370.4pt;height:118.5pt;z-index:251659264">
            <v:textbox>
              <w:txbxContent>
                <w:p w:rsidR="00FF642E" w:rsidRPr="000E77F5" w:rsidRDefault="00E70F2F">
                  <w:pP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                           </w:t>
                  </w:r>
                  <w: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ВДОХНОВ</w:t>
                  </w:r>
                  <w:r w:rsidR="00C80E2D" w:rsidRPr="000E77F5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ЕНЬЕ  </w:t>
                  </w:r>
                  <w:r w:rsidR="00FF642E" w:rsidRPr="000E77F5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  </w:t>
                  </w:r>
                </w:p>
                <w:p w:rsidR="00C80E2D" w:rsidRPr="000E77F5" w:rsidRDefault="00FF642E">
                  <w:pPr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</w:pPr>
                  <w:r w:rsidRPr="000E77F5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 xml:space="preserve">                  </w:t>
                  </w:r>
                  <w:r w:rsidR="00C80E2D" w:rsidRPr="000E77F5">
                    <w:rPr>
                      <w:rFonts w:ascii="Monotype Corsiva" w:hAnsi="Monotype Corsiva"/>
                      <w:b/>
                      <w:color w:val="0070C0"/>
                      <w:sz w:val="52"/>
                      <w:szCs w:val="52"/>
                    </w:rPr>
                    <w:t>НЕОБЫКНОВЕННОЕ</w:t>
                  </w:r>
                </w:p>
              </w:txbxContent>
            </v:textbox>
          </v:shape>
        </w:pict>
      </w: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C80E2D" w:rsidRDefault="00C80E2D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A010A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8" type="#_x0000_t64" style="position:absolute;margin-left:6.4pt;margin-top:-.2pt;width:370.4pt;height:118.5pt;z-index:251660288">
            <v:textbox>
              <w:txbxContent>
                <w:p w:rsidR="00960818" w:rsidRPr="000E77F5" w:rsidRDefault="00960818" w:rsidP="00960818">
                  <w:pPr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                            </w:t>
                  </w:r>
                  <w:r w:rsidR="00E70F2F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>ВДОХНОВ</w:t>
                  </w:r>
                  <w:r w:rsidRPr="000E77F5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 xml:space="preserve">ЕНЬЕ    </w:t>
                  </w:r>
                </w:p>
                <w:p w:rsidR="00960818" w:rsidRPr="00C80E2D" w:rsidRDefault="00960818" w:rsidP="00960818">
                  <w:pPr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 w:rsidRPr="000E77F5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 xml:space="preserve">                  </w:t>
                  </w:r>
                  <w:r w:rsidR="00E70F2F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 xml:space="preserve"> </w:t>
                  </w:r>
                  <w:r w:rsidRPr="000E77F5">
                    <w:rPr>
                      <w:rFonts w:ascii="Monotype Corsiva" w:hAnsi="Monotype Corsiva"/>
                      <w:b/>
                      <w:color w:val="7030A0"/>
                      <w:sz w:val="52"/>
                      <w:szCs w:val="52"/>
                    </w:rPr>
                    <w:t>НЕОБЫКНОВЕННОЕ</w:t>
                  </w:r>
                </w:p>
              </w:txbxContent>
            </v:textbox>
          </v:shape>
        </w:pict>
      </w: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A010A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79" type="#_x0000_t64" style="position:absolute;margin-left:-6.25pt;margin-top:10.85pt;width:370.4pt;height:118.5pt;z-index:251661312">
            <v:textbox style="mso-next-textbox:#_x0000_s1079">
              <w:txbxContent>
                <w:p w:rsidR="00960818" w:rsidRPr="000E77F5" w:rsidRDefault="00960818" w:rsidP="00960818">
                  <w:pPr>
                    <w:rPr>
                      <w:rFonts w:ascii="Monotype Corsiva" w:hAnsi="Monotype Corsiva"/>
                      <w:b/>
                      <w:color w:val="FFC000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                            </w:t>
                  </w:r>
                  <w:r w:rsidR="00E70F2F">
                    <w:rPr>
                      <w:rFonts w:ascii="Monotype Corsiva" w:hAnsi="Monotype Corsiva"/>
                      <w:b/>
                      <w:color w:val="FFC000"/>
                      <w:sz w:val="52"/>
                      <w:szCs w:val="52"/>
                    </w:rPr>
                    <w:t>ВДОХНОВ</w:t>
                  </w:r>
                  <w:r w:rsidRPr="000E77F5">
                    <w:rPr>
                      <w:rFonts w:ascii="Monotype Corsiva" w:hAnsi="Monotype Corsiva"/>
                      <w:b/>
                      <w:color w:val="FFC000"/>
                      <w:sz w:val="52"/>
                      <w:szCs w:val="52"/>
                    </w:rPr>
                    <w:t xml:space="preserve">ЕНЬЕ    </w:t>
                  </w:r>
                </w:p>
                <w:p w:rsidR="00960818" w:rsidRPr="00C80E2D" w:rsidRDefault="00960818" w:rsidP="00960818">
                  <w:pPr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 w:rsidRPr="000E77F5">
                    <w:rPr>
                      <w:rFonts w:ascii="Monotype Corsiva" w:hAnsi="Monotype Corsiva"/>
                      <w:b/>
                      <w:color w:val="FFC000"/>
                      <w:sz w:val="52"/>
                      <w:szCs w:val="52"/>
                    </w:rPr>
                    <w:t xml:space="preserve">                  НЕОБЫКНОВЕННОЕ</w:t>
                  </w:r>
                </w:p>
              </w:txbxContent>
            </v:textbox>
          </v:shape>
        </w:pict>
      </w: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Default="002B318A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2A010A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80" type="#_x0000_t64" style="position:absolute;margin-left:-16pt;margin-top:2.7pt;width:370.4pt;height:118.5pt;z-index:251662336">
            <v:textbox style="mso-next-textbox:#_x0000_s1080">
              <w:txbxContent>
                <w:p w:rsidR="00960818" w:rsidRPr="000E77F5" w:rsidRDefault="00960818" w:rsidP="00960818">
                  <w:pPr>
                    <w:rPr>
                      <w:rFonts w:ascii="Monotype Corsiva" w:hAnsi="Monotype Corsiva"/>
                      <w:b/>
                      <w:color w:val="FF0066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                            </w:t>
                  </w:r>
                  <w:r w:rsidR="00E70F2F">
                    <w:rPr>
                      <w:rFonts w:ascii="Monotype Corsiva" w:hAnsi="Monotype Corsiva"/>
                      <w:b/>
                      <w:color w:val="FF0066"/>
                      <w:sz w:val="52"/>
                      <w:szCs w:val="52"/>
                    </w:rPr>
                    <w:t>ВДОХНОВ</w:t>
                  </w:r>
                  <w:r w:rsidRPr="000E77F5">
                    <w:rPr>
                      <w:rFonts w:ascii="Monotype Corsiva" w:hAnsi="Monotype Corsiva"/>
                      <w:b/>
                      <w:color w:val="FF0066"/>
                      <w:sz w:val="52"/>
                      <w:szCs w:val="52"/>
                    </w:rPr>
                    <w:t xml:space="preserve">ЕНЬЕ    </w:t>
                  </w:r>
                </w:p>
                <w:p w:rsidR="00960818" w:rsidRPr="000E77F5" w:rsidRDefault="00960818" w:rsidP="00960818">
                  <w:pPr>
                    <w:rPr>
                      <w:rFonts w:ascii="Monotype Corsiva" w:hAnsi="Monotype Corsiva"/>
                      <w:b/>
                      <w:color w:val="FF0066"/>
                      <w:sz w:val="52"/>
                      <w:szCs w:val="52"/>
                    </w:rPr>
                  </w:pPr>
                  <w:r w:rsidRPr="000E77F5">
                    <w:rPr>
                      <w:rFonts w:ascii="Monotype Corsiva" w:hAnsi="Monotype Corsiva"/>
                      <w:b/>
                      <w:color w:val="FF0066"/>
                      <w:sz w:val="52"/>
                      <w:szCs w:val="52"/>
                    </w:rPr>
                    <w:t xml:space="preserve">                  НЕОБЫКНОВЕННОЕ</w:t>
                  </w:r>
                </w:p>
              </w:txbxContent>
            </v:textbox>
          </v:shape>
        </w:pict>
      </w: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960818" w:rsidRDefault="00960818" w:rsidP="004D7982">
      <w:pPr>
        <w:rPr>
          <w:rFonts w:ascii="Times New Roman" w:hAnsi="Times New Roman" w:cs="Times New Roman"/>
          <w:sz w:val="32"/>
          <w:szCs w:val="32"/>
        </w:rPr>
      </w:pPr>
    </w:p>
    <w:p w:rsidR="00280BE3" w:rsidRDefault="00280BE3" w:rsidP="004D7982">
      <w:pPr>
        <w:rPr>
          <w:rFonts w:ascii="Times New Roman" w:hAnsi="Times New Roman" w:cs="Times New Roman"/>
          <w:sz w:val="32"/>
          <w:szCs w:val="32"/>
        </w:rPr>
      </w:pPr>
    </w:p>
    <w:p w:rsidR="00033E2E" w:rsidRDefault="00033E2E" w:rsidP="004D7982">
      <w:pPr>
        <w:rPr>
          <w:rFonts w:ascii="Times New Roman" w:hAnsi="Times New Roman" w:cs="Times New Roman"/>
          <w:sz w:val="32"/>
          <w:szCs w:val="32"/>
        </w:rPr>
      </w:pPr>
    </w:p>
    <w:p w:rsidR="00033E2E" w:rsidRDefault="00033E2E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Список литературы: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033E2E">
        <w:rPr>
          <w:rFonts w:ascii="Times New Roman" w:hAnsi="Times New Roman" w:cs="Times New Roman"/>
          <w:sz w:val="32"/>
          <w:szCs w:val="32"/>
        </w:rPr>
        <w:t>Арт-терапия в развитии персонала. Н.Е.Пурнис, Речь 2008.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2.Игры в сказкотерапии. Т.Д.Зинкевич-Евстигнеева, Т.М.Грабенко, Речь, 2006г.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3.Интегрированная игровая психологическая коррекция. Л.М.Костина, Речь, 2006г.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4.Основы сказкотерапии. Т.Д.Зинкевич-Евстигнеева, Речь,2007г.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5.Практика сказкотерапии. Н.А.Сакович, Речь, 2007г.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6.Процветание по Максу Люшеру. Елена Егорова, Питер, 2007г.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7.Психодиагностика нарушений интеллектуального развития у детей и подростков (методика «цветоструктурирование»). Т.В.Чередникова, Речь, 2004г.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8.Рисунки, которые нас рисуют. О.Л.Иванова, Речь, 2009г.</w:t>
      </w:r>
    </w:p>
    <w:p w:rsidR="00033E2E" w:rsidRDefault="00033E2E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9.Сказкотерапия для решения личных проблем. И.В.Стишенок, Речь, 2010г.</w:t>
      </w:r>
    </w:p>
    <w:p w:rsidR="00033E2E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10.Скажи депрессии «Прощай!» или как избавиться от проблем. Е.В.Емельянова, Речь, 2008г.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11.Сказкотерапия в ДОУ и семье. Н.В.Микляева, С.Н.Толстикова, Н.П.Целикина, Сфера, 2010г.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12.Сказка – основа спасения. Татьяна Грабенко, Речь, 2011г.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13.Сказкотерапия. И.В.Вачков, Ось-89, 2007г.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14.Фототерапия, А.И.Копытин, Когито-Центр, 2006г.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15.Формы и методы работы со сказками. Т.Д.Зинкевич-Евстигнеева, Речь, 2008г.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16.Цветомедитация: механизмы и техники коррекции. Г.Э.Бреслав, Речь,2007г.</w:t>
      </w:r>
    </w:p>
    <w:p w:rsidR="008F28C6" w:rsidRDefault="008F28C6" w:rsidP="00033E2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17.Я рисую успех и здоровье. Маргарита Шевченко, Питер 2007г.</w:t>
      </w: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1E25C4" w:rsidRPr="00033E2E" w:rsidRDefault="001E25C4" w:rsidP="00033E2E">
      <w:pPr>
        <w:rPr>
          <w:rFonts w:ascii="Times New Roman" w:hAnsi="Times New Roman" w:cs="Times New Roman"/>
          <w:sz w:val="32"/>
          <w:szCs w:val="32"/>
        </w:rPr>
      </w:pPr>
    </w:p>
    <w:p w:rsidR="00033E2E" w:rsidRPr="00033E2E" w:rsidRDefault="00033E2E" w:rsidP="00033E2E">
      <w:pPr>
        <w:pStyle w:val="a7"/>
        <w:ind w:left="1221"/>
        <w:rPr>
          <w:rFonts w:ascii="Times New Roman" w:hAnsi="Times New Roman" w:cs="Times New Roman"/>
          <w:sz w:val="32"/>
          <w:szCs w:val="32"/>
        </w:rPr>
      </w:pPr>
    </w:p>
    <w:p w:rsidR="00033E2E" w:rsidRDefault="00033E2E" w:rsidP="004D7982">
      <w:pPr>
        <w:rPr>
          <w:rFonts w:ascii="Times New Roman" w:hAnsi="Times New Roman" w:cs="Times New Roman"/>
          <w:sz w:val="32"/>
          <w:szCs w:val="32"/>
        </w:rPr>
      </w:pPr>
    </w:p>
    <w:p w:rsidR="00033E2E" w:rsidRDefault="00033E2E" w:rsidP="004D7982">
      <w:pPr>
        <w:rPr>
          <w:rFonts w:ascii="Times New Roman" w:hAnsi="Times New Roman" w:cs="Times New Roman"/>
          <w:sz w:val="32"/>
          <w:szCs w:val="32"/>
        </w:rPr>
      </w:pPr>
    </w:p>
    <w:p w:rsidR="00033E2E" w:rsidRDefault="00033E2E" w:rsidP="004D7982">
      <w:pPr>
        <w:rPr>
          <w:rFonts w:ascii="Times New Roman" w:hAnsi="Times New Roman" w:cs="Times New Roman"/>
          <w:sz w:val="32"/>
          <w:szCs w:val="32"/>
        </w:rPr>
      </w:pPr>
    </w:p>
    <w:p w:rsidR="002B318A" w:rsidRPr="00997AFC" w:rsidRDefault="002A010A" w:rsidP="004D79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group id="_x0000_s1051" style="position:absolute;margin-left:-34pt;margin-top:-6.3pt;width:489.75pt;height:354.5pt;z-index:251658240" coordorigin="955,945" coordsize="7685,6255">
            <v:group id="_x0000_s1052" style="position:absolute;left:2783;top:1998;width:4514;height:4384;rotation:212478fd" coordorigin="3511,2492" coordsize="4514,4384">
              <v:oval id="_x0000_s1053" style="position:absolute;left:3511;top:2492;width:4514;height:438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4271;top:3074;width:3139;height:3107" o:connectortype="straight"/>
              <v:shape id="_x0000_s1055" type="#_x0000_t32" style="position:absolute;left:4271;top:3074;width:3042;height:3236;flip:x" o:connectortype="straight"/>
              <v:shape id="_x0000_s1056" type="#_x0000_t32" style="position:absolute;left:5631;top:2492;width:436;height:4384" o:connectortype="straight"/>
              <v:shape id="_x0000_s1057" type="#_x0000_t32" style="position:absolute;left:3511;top:4611;width:4514;height:97" o:connectortype="straight"/>
              <v:oval id="_x0000_s1058" style="position:absolute;left:3802;top:2831;width:3900;height:3722" filled="f"/>
              <v:oval id="_x0000_s1059" style="position:absolute;left:4042;top:3074;width:3449;height:3236" filled="f"/>
              <v:oval id="_x0000_s1060" style="position:absolute;left:4271;top:3284;width:3042;height:2816" filled="f"/>
              <v:oval id="_x0000_s1061" style="position:absolute;left:4514;top:3478;width:2557;height:2444" filled="f"/>
              <v:oval id="_x0000_s1062" style="position:absolute;left:4773;top:3657;width:2085;height:2087" filled="f"/>
              <v:oval id="_x0000_s1063" style="position:absolute;left:5030;top:3867;width:1636;height:1634" filled="f"/>
              <v:oval id="_x0000_s1064" style="position:absolute;left:5194;top:4041;width:1343;height:1250" filled="f"/>
              <v:oval id="_x0000_s1065" style="position:absolute;left:5389;top:4223;width:937;height:857" filled="f"/>
              <v:oval id="_x0000_s1066" style="position:absolute;left:5568;top:4433;width:499;height:498" filled="f"/>
            </v:group>
            <v:rect id="_x0000_s1067" style="position:absolute;left:4043;top:1552;width:2056;height:446">
              <v:textbox style="mso-next-textbox:#_x0000_s1067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любознательность</w:t>
                    </w:r>
                  </w:p>
                </w:txbxContent>
              </v:textbox>
            </v:rect>
            <v:rect id="_x0000_s1068" style="position:absolute;left:6685;top:2283;width:1955;height:446">
              <v:textbox style="mso-next-textbox:#_x0000_s1068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оригинальность</w:t>
                    </w:r>
                  </w:p>
                </w:txbxContent>
              </v:textbox>
            </v:rect>
            <v:rect id="_x0000_s1069" style="position:absolute;left:1844;top:1998;width:1810;height:446">
              <v:textbox style="mso-next-textbox:#_x0000_s1069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чувство юмора</w:t>
                    </w:r>
                  </w:p>
                </w:txbxContent>
              </v:textbox>
            </v:rect>
            <v:rect id="_x0000_s1070" style="position:absolute;left:955;top:5815;width:2490;height:446">
              <v:textbox style="mso-next-textbox:#_x0000_s1070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творческое мышление</w:t>
                    </w:r>
                  </w:p>
                </w:txbxContent>
              </v:textbox>
            </v:rect>
            <v:rect id="_x0000_s1071" style="position:absolute;left:1617;top:3671;width:1166;height:446">
              <v:textbox style="mso-next-textbox:#_x0000_s1071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эмпатия</w:t>
                    </w:r>
                  </w:p>
                </w:txbxContent>
              </v:textbox>
            </v:rect>
            <v:rect id="_x0000_s1072" style="position:absolute;left:7298;top:4117;width:1342;height:446">
              <v:textbox style="mso-next-textbox:#_x0000_s1072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интуиция</w:t>
                    </w:r>
                  </w:p>
                </w:txbxContent>
              </v:textbox>
            </v:rect>
            <v:rect id="_x0000_s1073" style="position:absolute;left:4172;top:6386;width:2720;height:814">
              <v:textbox style="mso-next-textbox:#_x0000_s1073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творческое отношение к</w:t>
                    </w:r>
                    <w:r>
                      <w:t xml:space="preserve"> любому делу</w:t>
                    </w:r>
                  </w:p>
                </w:txbxContent>
              </v:textbox>
            </v:rect>
            <v:rect id="_x0000_s1074" style="position:absolute;left:6584;top:5815;width:1684;height:446">
              <v:textbox style="mso-next-textbox:#_x0000_s1074">
                <w:txbxContent>
                  <w:p w:rsidR="002B318A" w:rsidRDefault="002B318A" w:rsidP="002B318A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воображение</w:t>
                    </w:r>
                  </w:p>
                </w:txbxContent>
              </v:textbox>
            </v:rect>
            <v:rect id="_x0000_s1075" style="position:absolute;left:3546;top:945;width:2897;height:446">
              <v:textbox style="mso-next-textbox:#_x0000_s1075">
                <w:txbxContent>
                  <w:p w:rsidR="002B318A" w:rsidRPr="00572890" w:rsidRDefault="002B318A" w:rsidP="002B318A">
                    <w:pPr>
                      <w:jc w:val="center"/>
                      <w:rPr>
                        <w:rFonts w:ascii="Monotype Corsiva" w:eastAsia="Calibri" w:hAnsi="Monotype Corsiva"/>
                        <w:b/>
                        <w:i/>
                        <w:sz w:val="28"/>
                        <w:szCs w:val="28"/>
                      </w:rPr>
                    </w:pPr>
                    <w:r w:rsidRPr="00572890">
                      <w:rPr>
                        <w:rFonts w:ascii="Monotype Corsiva" w:eastAsia="Calibri" w:hAnsi="Monotype Corsiva"/>
                        <w:b/>
                        <w:i/>
                        <w:sz w:val="28"/>
                        <w:szCs w:val="28"/>
                      </w:rPr>
                      <w:t>Профиль креативности</w:t>
                    </w:r>
                  </w:p>
                </w:txbxContent>
              </v:textbox>
            </v:rect>
          </v:group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group id="_x0000_s1081" style="position:absolute;margin-left:-57.4pt;margin-top:394.8pt;width:489.75pt;height:354.5pt;z-index:251663360" coordorigin="955,945" coordsize="7685,6255">
            <v:group id="_x0000_s1082" style="position:absolute;left:2783;top:1998;width:4514;height:4384;rotation:212478fd" coordorigin="3511,2492" coordsize="4514,4384">
              <v:oval id="_x0000_s1083" style="position:absolute;left:3511;top:2492;width:4514;height:4384"/>
              <v:shape id="_x0000_s1084" type="#_x0000_t32" style="position:absolute;left:4271;top:3074;width:3139;height:3107" o:connectortype="straight"/>
              <v:shape id="_x0000_s1085" type="#_x0000_t32" style="position:absolute;left:4271;top:3074;width:3042;height:3236;flip:x" o:connectortype="straight"/>
              <v:shape id="_x0000_s1086" type="#_x0000_t32" style="position:absolute;left:5631;top:2492;width:436;height:4384" o:connectortype="straight"/>
              <v:shape id="_x0000_s1087" type="#_x0000_t32" style="position:absolute;left:3511;top:4611;width:4514;height:97" o:connectortype="straight"/>
              <v:oval id="_x0000_s1088" style="position:absolute;left:3802;top:2831;width:3900;height:3722" filled="f"/>
              <v:oval id="_x0000_s1089" style="position:absolute;left:4042;top:3074;width:3449;height:3236" filled="f"/>
              <v:oval id="_x0000_s1090" style="position:absolute;left:4271;top:3284;width:3042;height:2816" filled="f"/>
              <v:oval id="_x0000_s1091" style="position:absolute;left:4514;top:3478;width:2557;height:2444" filled="f"/>
              <v:oval id="_x0000_s1092" style="position:absolute;left:4773;top:3657;width:2085;height:2087" filled="f"/>
              <v:oval id="_x0000_s1093" style="position:absolute;left:5030;top:3867;width:1636;height:1634" filled="f"/>
              <v:oval id="_x0000_s1094" style="position:absolute;left:5194;top:4041;width:1343;height:1250" filled="f"/>
              <v:oval id="_x0000_s1095" style="position:absolute;left:5389;top:4223;width:937;height:857" filled="f"/>
              <v:oval id="_x0000_s1096" style="position:absolute;left:5568;top:4433;width:499;height:498" filled="f"/>
            </v:group>
            <v:rect id="_x0000_s1097" style="position:absolute;left:4043;top:1552;width:2056;height:446">
              <v:textbox style="mso-next-textbox:#_x0000_s1097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любознательность</w:t>
                    </w:r>
                  </w:p>
                </w:txbxContent>
              </v:textbox>
            </v:rect>
            <v:rect id="_x0000_s1098" style="position:absolute;left:6685;top:2283;width:1955;height:446">
              <v:textbox style="mso-next-textbox:#_x0000_s1098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оригинальность</w:t>
                    </w:r>
                  </w:p>
                </w:txbxContent>
              </v:textbox>
            </v:rect>
            <v:rect id="_x0000_s1099" style="position:absolute;left:1844;top:1998;width:1810;height:446">
              <v:textbox style="mso-next-textbox:#_x0000_s1099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чувство юмора</w:t>
                    </w:r>
                  </w:p>
                </w:txbxContent>
              </v:textbox>
            </v:rect>
            <v:rect id="_x0000_s1100" style="position:absolute;left:955;top:5815;width:2490;height:446">
              <v:textbox style="mso-next-textbox:#_x0000_s1100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творческое мышление</w:t>
                    </w:r>
                  </w:p>
                </w:txbxContent>
              </v:textbox>
            </v:rect>
            <v:rect id="_x0000_s1101" style="position:absolute;left:1617;top:3671;width:1166;height:446">
              <v:textbox style="mso-next-textbox:#_x0000_s1101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эмпатия</w:t>
                    </w:r>
                  </w:p>
                </w:txbxContent>
              </v:textbox>
            </v:rect>
            <v:rect id="_x0000_s1102" style="position:absolute;left:7298;top:4117;width:1342;height:446">
              <v:textbox style="mso-next-textbox:#_x0000_s1102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интуиция</w:t>
                    </w:r>
                  </w:p>
                </w:txbxContent>
              </v:textbox>
            </v:rect>
            <v:rect id="_x0000_s1103" style="position:absolute;left:4172;top:6386;width:2720;height:814">
              <v:textbox style="mso-next-textbox:#_x0000_s1103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творческое отношение к</w:t>
                    </w:r>
                    <w:r>
                      <w:t xml:space="preserve"> любому делу</w:t>
                    </w:r>
                  </w:p>
                </w:txbxContent>
              </v:textbox>
            </v:rect>
            <v:rect id="_x0000_s1104" style="position:absolute;left:6584;top:5815;width:1684;height:446">
              <v:textbox style="mso-next-textbox:#_x0000_s1104">
                <w:txbxContent>
                  <w:p w:rsidR="00914D0F" w:rsidRDefault="00914D0F" w:rsidP="00914D0F">
                    <w:pPr>
                      <w:rPr>
                        <w:rFonts w:eastAsia="Calibri"/>
                      </w:rPr>
                    </w:pPr>
                    <w:r>
                      <w:rPr>
                        <w:rFonts w:eastAsia="Calibri"/>
                      </w:rPr>
                      <w:t>воображение</w:t>
                    </w:r>
                  </w:p>
                </w:txbxContent>
              </v:textbox>
            </v:rect>
            <v:rect id="_x0000_s1105" style="position:absolute;left:3546;top:945;width:2897;height:446">
              <v:textbox style="mso-next-textbox:#_x0000_s1105">
                <w:txbxContent>
                  <w:p w:rsidR="00914D0F" w:rsidRPr="00572890" w:rsidRDefault="00914D0F" w:rsidP="00914D0F">
                    <w:pPr>
                      <w:jc w:val="center"/>
                      <w:rPr>
                        <w:rFonts w:ascii="Monotype Corsiva" w:eastAsia="Calibri" w:hAnsi="Monotype Corsiva"/>
                        <w:b/>
                        <w:i/>
                        <w:sz w:val="28"/>
                        <w:szCs w:val="28"/>
                      </w:rPr>
                    </w:pPr>
                    <w:r w:rsidRPr="00572890">
                      <w:rPr>
                        <w:rFonts w:ascii="Monotype Corsiva" w:eastAsia="Calibri" w:hAnsi="Monotype Corsiva"/>
                        <w:b/>
                        <w:i/>
                        <w:sz w:val="28"/>
                        <w:szCs w:val="28"/>
                      </w:rPr>
                      <w:t>Профиль креативности</w:t>
                    </w:r>
                  </w:p>
                </w:txbxContent>
              </v:textbox>
            </v:rect>
          </v:group>
        </w:pict>
      </w:r>
      <w:r w:rsidR="00E70F2F">
        <w:rPr>
          <w:rFonts w:ascii="Times New Roman" w:hAnsi="Times New Roman" w:cs="Times New Roman"/>
          <w:sz w:val="32"/>
          <w:szCs w:val="32"/>
        </w:rPr>
        <w:t>Приложение.</w:t>
      </w:r>
    </w:p>
    <w:sectPr w:rsidR="002B318A" w:rsidRPr="00997AFC" w:rsidSect="00DE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3D" w:rsidRDefault="009D503D" w:rsidP="00280BE3">
      <w:r>
        <w:separator/>
      </w:r>
    </w:p>
  </w:endnote>
  <w:endnote w:type="continuationSeparator" w:id="0">
    <w:p w:rsidR="009D503D" w:rsidRDefault="009D503D" w:rsidP="0028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3D" w:rsidRDefault="009D503D" w:rsidP="00280BE3">
      <w:r>
        <w:separator/>
      </w:r>
    </w:p>
  </w:footnote>
  <w:footnote w:type="continuationSeparator" w:id="0">
    <w:p w:rsidR="009D503D" w:rsidRDefault="009D503D" w:rsidP="00280B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866"/>
    <w:multiLevelType w:val="hybridMultilevel"/>
    <w:tmpl w:val="4E0A36E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84162C"/>
    <w:multiLevelType w:val="hybridMultilevel"/>
    <w:tmpl w:val="BD7A6790"/>
    <w:lvl w:ilvl="0" w:tplc="D27EC23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5396C"/>
    <w:multiLevelType w:val="hybridMultilevel"/>
    <w:tmpl w:val="542802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66319A9"/>
    <w:multiLevelType w:val="hybridMultilevel"/>
    <w:tmpl w:val="192E662E"/>
    <w:lvl w:ilvl="0" w:tplc="D27EC23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F0050"/>
    <w:multiLevelType w:val="hybridMultilevel"/>
    <w:tmpl w:val="493E2214"/>
    <w:lvl w:ilvl="0" w:tplc="D27EC23A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74"/>
    <w:rsid w:val="00033E2E"/>
    <w:rsid w:val="0006039D"/>
    <w:rsid w:val="0007006F"/>
    <w:rsid w:val="00087AC0"/>
    <w:rsid w:val="000B791B"/>
    <w:rsid w:val="000D016A"/>
    <w:rsid w:val="000E77F5"/>
    <w:rsid w:val="001021BC"/>
    <w:rsid w:val="00110574"/>
    <w:rsid w:val="00162B1D"/>
    <w:rsid w:val="00192D1C"/>
    <w:rsid w:val="001E25C4"/>
    <w:rsid w:val="0026167A"/>
    <w:rsid w:val="00265A03"/>
    <w:rsid w:val="00280BD5"/>
    <w:rsid w:val="00280BE3"/>
    <w:rsid w:val="002A010A"/>
    <w:rsid w:val="002B318A"/>
    <w:rsid w:val="00356B60"/>
    <w:rsid w:val="0037272D"/>
    <w:rsid w:val="003D632F"/>
    <w:rsid w:val="00443193"/>
    <w:rsid w:val="00451AAF"/>
    <w:rsid w:val="00455D5D"/>
    <w:rsid w:val="00456967"/>
    <w:rsid w:val="004D7982"/>
    <w:rsid w:val="00527B72"/>
    <w:rsid w:val="005319AC"/>
    <w:rsid w:val="0061246A"/>
    <w:rsid w:val="00663F79"/>
    <w:rsid w:val="00711059"/>
    <w:rsid w:val="00784C7A"/>
    <w:rsid w:val="00795DB9"/>
    <w:rsid w:val="00836542"/>
    <w:rsid w:val="008C28A5"/>
    <w:rsid w:val="008F28C6"/>
    <w:rsid w:val="00913E2E"/>
    <w:rsid w:val="00914D0F"/>
    <w:rsid w:val="00960818"/>
    <w:rsid w:val="009944AC"/>
    <w:rsid w:val="00997AFC"/>
    <w:rsid w:val="009D503D"/>
    <w:rsid w:val="00A54B2E"/>
    <w:rsid w:val="00A755E0"/>
    <w:rsid w:val="00AA7C15"/>
    <w:rsid w:val="00BA1E79"/>
    <w:rsid w:val="00BB2C16"/>
    <w:rsid w:val="00BD7E9E"/>
    <w:rsid w:val="00C74397"/>
    <w:rsid w:val="00C80E2D"/>
    <w:rsid w:val="00CA7806"/>
    <w:rsid w:val="00CF26C8"/>
    <w:rsid w:val="00CF3F07"/>
    <w:rsid w:val="00DE78A3"/>
    <w:rsid w:val="00E50259"/>
    <w:rsid w:val="00E70F2F"/>
    <w:rsid w:val="00EC5F59"/>
    <w:rsid w:val="00ED3EC8"/>
    <w:rsid w:val="00EF33D8"/>
    <w:rsid w:val="00F42EA2"/>
    <w:rsid w:val="00F72407"/>
    <w:rsid w:val="00F86EC0"/>
    <w:rsid w:val="00FD010B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55"/>
        <o:r id="V:Rule10" type="connector" idref="#_x0000_s1086"/>
        <o:r id="V:Rule11" type="connector" idref="#_x0000_s1085"/>
        <o:r id="V:Rule12" type="connector" idref="#_x0000_s1084"/>
        <o:r id="V:Rule13" type="connector" idref="#_x0000_s1057"/>
        <o:r id="V:Rule14" type="connector" idref="#_x0000_s1054"/>
        <o:r id="V:Rule15" type="connector" idref="#_x0000_s1056"/>
        <o:r id="V:Rule1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59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5F5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C5F5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5F5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5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EC5F59"/>
    <w:rPr>
      <w:b/>
      <w:bCs/>
    </w:rPr>
  </w:style>
  <w:style w:type="character" w:styleId="a6">
    <w:name w:val="Emphasis"/>
    <w:basedOn w:val="a0"/>
    <w:uiPriority w:val="20"/>
    <w:qFormat/>
    <w:rsid w:val="00EC5F59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EC5F5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5F5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603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72407"/>
  </w:style>
  <w:style w:type="paragraph" w:styleId="a9">
    <w:name w:val="header"/>
    <w:basedOn w:val="a"/>
    <w:link w:val="aa"/>
    <w:uiPriority w:val="99"/>
    <w:semiHidden/>
    <w:unhideWhenUsed/>
    <w:rsid w:val="00280B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BE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0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0BE3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280B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B7DA3-CC39-404E-8EF7-BC7D4039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2</cp:revision>
  <cp:lastPrinted>2014-03-11T16:21:00Z</cp:lastPrinted>
  <dcterms:created xsi:type="dcterms:W3CDTF">2014-03-17T13:35:00Z</dcterms:created>
  <dcterms:modified xsi:type="dcterms:W3CDTF">2014-03-17T13:35:00Z</dcterms:modified>
</cp:coreProperties>
</file>