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04" w:rsidRDefault="00336B04" w:rsidP="003871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Филимонова О.Г.</w:t>
      </w:r>
    </w:p>
    <w:p w:rsidR="00F03795" w:rsidRDefault="00F03795" w:rsidP="00387154">
      <w:pPr>
        <w:spacing w:after="0" w:line="240" w:lineRule="auto"/>
        <w:jc w:val="center"/>
        <w:rPr>
          <w:rFonts w:ascii="Times New Roman" w:hAnsi="Times New Roman" w:cs="Times New Roman"/>
          <w:b/>
          <w:sz w:val="28"/>
          <w:szCs w:val="28"/>
        </w:rPr>
      </w:pPr>
      <w:r w:rsidRPr="00387154">
        <w:rPr>
          <w:rFonts w:ascii="Times New Roman" w:hAnsi="Times New Roman" w:cs="Times New Roman"/>
          <w:b/>
          <w:sz w:val="28"/>
          <w:szCs w:val="28"/>
        </w:rPr>
        <w:t>Эффективность педагогической деятельности</w:t>
      </w:r>
      <w:r w:rsidR="00EF56CB">
        <w:rPr>
          <w:rFonts w:ascii="Times New Roman" w:hAnsi="Times New Roman" w:cs="Times New Roman"/>
          <w:b/>
          <w:sz w:val="28"/>
          <w:szCs w:val="28"/>
        </w:rPr>
        <w:t>: психологический аспект</w:t>
      </w:r>
      <w:r w:rsidR="00981474">
        <w:rPr>
          <w:rStyle w:val="ae"/>
          <w:rFonts w:ascii="Times New Roman" w:hAnsi="Times New Roman" w:cs="Times New Roman"/>
          <w:b/>
          <w:sz w:val="28"/>
          <w:szCs w:val="28"/>
        </w:rPr>
        <w:footnoteReference w:id="1"/>
      </w:r>
    </w:p>
    <w:p w:rsidR="00EF56CB" w:rsidRPr="00387154" w:rsidRDefault="00EF56CB" w:rsidP="00387154">
      <w:pPr>
        <w:spacing w:after="0" w:line="240" w:lineRule="auto"/>
        <w:jc w:val="center"/>
        <w:rPr>
          <w:rFonts w:ascii="Times New Roman" w:hAnsi="Times New Roman" w:cs="Times New Roman"/>
          <w:b/>
          <w:sz w:val="28"/>
          <w:szCs w:val="28"/>
        </w:rPr>
      </w:pPr>
    </w:p>
    <w:p w:rsidR="002631E7" w:rsidRPr="00387154" w:rsidRDefault="002631E7" w:rsidP="00387154">
      <w:pPr>
        <w:spacing w:after="0" w:line="240" w:lineRule="auto"/>
        <w:ind w:firstLine="708"/>
        <w:jc w:val="both"/>
        <w:rPr>
          <w:rFonts w:ascii="Times New Roman" w:hAnsi="Times New Roman" w:cs="Times New Roman"/>
          <w:sz w:val="28"/>
          <w:szCs w:val="28"/>
        </w:rPr>
      </w:pPr>
      <w:r w:rsidRPr="00387154">
        <w:rPr>
          <w:rFonts w:ascii="Times New Roman" w:hAnsi="Times New Roman" w:cs="Times New Roman"/>
          <w:sz w:val="28"/>
          <w:szCs w:val="28"/>
        </w:rPr>
        <w:t>Понятие «эффективность</w:t>
      </w:r>
      <w:r w:rsidR="00F323FB">
        <w:rPr>
          <w:rFonts w:ascii="Times New Roman" w:hAnsi="Times New Roman" w:cs="Times New Roman"/>
          <w:sz w:val="28"/>
          <w:szCs w:val="28"/>
        </w:rPr>
        <w:t xml:space="preserve"> деятельности</w:t>
      </w:r>
      <w:r w:rsidRPr="00387154">
        <w:rPr>
          <w:rFonts w:ascii="Times New Roman" w:hAnsi="Times New Roman" w:cs="Times New Roman"/>
          <w:sz w:val="28"/>
          <w:szCs w:val="28"/>
        </w:rPr>
        <w:t xml:space="preserve">» обычно </w:t>
      </w:r>
      <w:r w:rsidR="00F323FB">
        <w:rPr>
          <w:rFonts w:ascii="Times New Roman" w:hAnsi="Times New Roman" w:cs="Times New Roman"/>
          <w:sz w:val="28"/>
          <w:szCs w:val="28"/>
        </w:rPr>
        <w:t>напрямую связано с её результатами. Э</w:t>
      </w:r>
      <w:r w:rsidRPr="00387154">
        <w:rPr>
          <w:rFonts w:ascii="Times New Roman" w:hAnsi="Times New Roman" w:cs="Times New Roman"/>
          <w:sz w:val="28"/>
          <w:szCs w:val="28"/>
        </w:rPr>
        <w:t>ффективност</w:t>
      </w:r>
      <w:r w:rsidR="00F323FB">
        <w:rPr>
          <w:rFonts w:ascii="Times New Roman" w:hAnsi="Times New Roman" w:cs="Times New Roman"/>
          <w:sz w:val="28"/>
          <w:szCs w:val="28"/>
        </w:rPr>
        <w:t>ь</w:t>
      </w:r>
      <w:r w:rsidRPr="00387154">
        <w:rPr>
          <w:rFonts w:ascii="Times New Roman" w:hAnsi="Times New Roman" w:cs="Times New Roman"/>
          <w:sz w:val="28"/>
          <w:szCs w:val="28"/>
        </w:rPr>
        <w:t xml:space="preserve"> деятельности педагога</w:t>
      </w:r>
      <w:r w:rsidR="00F323FB">
        <w:rPr>
          <w:rFonts w:ascii="Times New Roman" w:hAnsi="Times New Roman" w:cs="Times New Roman"/>
          <w:sz w:val="28"/>
          <w:szCs w:val="28"/>
        </w:rPr>
        <w:t xml:space="preserve"> оценивается по-разному в зависимости от задач, которые решает конкретный учитель.</w:t>
      </w:r>
      <w:r w:rsidRPr="00387154">
        <w:rPr>
          <w:rFonts w:ascii="Times New Roman" w:hAnsi="Times New Roman" w:cs="Times New Roman"/>
          <w:sz w:val="28"/>
          <w:szCs w:val="28"/>
        </w:rPr>
        <w:t xml:space="preserve"> Например, если говорить об обучении подмастерья в средние века, в первую очередь </w:t>
      </w:r>
      <w:r w:rsidR="00387154" w:rsidRPr="00387154">
        <w:rPr>
          <w:rFonts w:ascii="Times New Roman" w:hAnsi="Times New Roman" w:cs="Times New Roman"/>
          <w:sz w:val="28"/>
          <w:szCs w:val="28"/>
        </w:rPr>
        <w:t>ученик</w:t>
      </w:r>
      <w:r w:rsidRPr="00387154">
        <w:rPr>
          <w:rFonts w:ascii="Times New Roman" w:hAnsi="Times New Roman" w:cs="Times New Roman"/>
          <w:sz w:val="28"/>
          <w:szCs w:val="28"/>
        </w:rPr>
        <w:t xml:space="preserve"> должен был освоить навыки конкретной деятельности и знания в конкретной области. Уровень его подготовки и характеризовал эффективность деятельности </w:t>
      </w:r>
      <w:r w:rsidR="00387154" w:rsidRPr="00387154">
        <w:rPr>
          <w:rFonts w:ascii="Times New Roman" w:hAnsi="Times New Roman" w:cs="Times New Roman"/>
          <w:sz w:val="28"/>
          <w:szCs w:val="28"/>
        </w:rPr>
        <w:t>у</w:t>
      </w:r>
      <w:r w:rsidRPr="00387154">
        <w:rPr>
          <w:rFonts w:ascii="Times New Roman" w:hAnsi="Times New Roman" w:cs="Times New Roman"/>
          <w:sz w:val="28"/>
          <w:szCs w:val="28"/>
        </w:rPr>
        <w:t xml:space="preserve">чителя. Безусловно, </w:t>
      </w:r>
      <w:r w:rsidR="00387154" w:rsidRPr="00387154">
        <w:rPr>
          <w:rFonts w:ascii="Times New Roman" w:hAnsi="Times New Roman" w:cs="Times New Roman"/>
          <w:sz w:val="28"/>
          <w:szCs w:val="28"/>
        </w:rPr>
        <w:t>этот уровень</w:t>
      </w:r>
      <w:r w:rsidRPr="00387154">
        <w:rPr>
          <w:rFonts w:ascii="Times New Roman" w:hAnsi="Times New Roman" w:cs="Times New Roman"/>
          <w:sz w:val="28"/>
          <w:szCs w:val="28"/>
        </w:rPr>
        <w:t xml:space="preserve"> зависит и от способностей </w:t>
      </w:r>
      <w:r w:rsidR="00F323FB">
        <w:rPr>
          <w:rFonts w:ascii="Times New Roman" w:hAnsi="Times New Roman" w:cs="Times New Roman"/>
          <w:sz w:val="28"/>
          <w:szCs w:val="28"/>
        </w:rPr>
        <w:t xml:space="preserve">самого </w:t>
      </w:r>
      <w:r w:rsidRPr="00387154">
        <w:rPr>
          <w:rFonts w:ascii="Times New Roman" w:hAnsi="Times New Roman" w:cs="Times New Roman"/>
          <w:sz w:val="28"/>
          <w:szCs w:val="28"/>
        </w:rPr>
        <w:t>ученика, поэтому эффективность деятельности учителя</w:t>
      </w:r>
      <w:r w:rsidR="00387154" w:rsidRPr="00387154">
        <w:rPr>
          <w:rFonts w:ascii="Times New Roman" w:hAnsi="Times New Roman" w:cs="Times New Roman"/>
          <w:sz w:val="28"/>
          <w:szCs w:val="28"/>
        </w:rPr>
        <w:t xml:space="preserve"> измеряется скорее </w:t>
      </w:r>
      <w:r w:rsidRPr="00387154">
        <w:rPr>
          <w:rFonts w:ascii="Times New Roman" w:hAnsi="Times New Roman" w:cs="Times New Roman"/>
          <w:sz w:val="28"/>
          <w:szCs w:val="28"/>
        </w:rPr>
        <w:t>усреднённ</w:t>
      </w:r>
      <w:r w:rsidR="00387154" w:rsidRPr="00387154">
        <w:rPr>
          <w:rFonts w:ascii="Times New Roman" w:hAnsi="Times New Roman" w:cs="Times New Roman"/>
          <w:sz w:val="28"/>
          <w:szCs w:val="28"/>
        </w:rPr>
        <w:t>ой</w:t>
      </w:r>
      <w:r w:rsidRPr="00387154">
        <w:rPr>
          <w:rFonts w:ascii="Times New Roman" w:hAnsi="Times New Roman" w:cs="Times New Roman"/>
          <w:sz w:val="28"/>
          <w:szCs w:val="28"/>
        </w:rPr>
        <w:t xml:space="preserve"> оценк</w:t>
      </w:r>
      <w:r w:rsidR="00387154" w:rsidRPr="00387154">
        <w:rPr>
          <w:rFonts w:ascii="Times New Roman" w:hAnsi="Times New Roman" w:cs="Times New Roman"/>
          <w:sz w:val="28"/>
          <w:szCs w:val="28"/>
        </w:rPr>
        <w:t>ой</w:t>
      </w:r>
      <w:r w:rsidRPr="00387154">
        <w:rPr>
          <w:rFonts w:ascii="Times New Roman" w:hAnsi="Times New Roman" w:cs="Times New Roman"/>
          <w:sz w:val="28"/>
          <w:szCs w:val="28"/>
        </w:rPr>
        <w:t xml:space="preserve"> уровня подготовки нескольких учеников. </w:t>
      </w:r>
      <w:r w:rsidR="00DC1436">
        <w:rPr>
          <w:rFonts w:ascii="Times New Roman" w:hAnsi="Times New Roman" w:cs="Times New Roman"/>
          <w:sz w:val="28"/>
          <w:szCs w:val="28"/>
        </w:rPr>
        <w:t>П</w:t>
      </w:r>
      <w:r w:rsidR="00387154" w:rsidRPr="00387154">
        <w:rPr>
          <w:rFonts w:ascii="Times New Roman" w:hAnsi="Times New Roman" w:cs="Times New Roman"/>
          <w:sz w:val="28"/>
          <w:szCs w:val="28"/>
        </w:rPr>
        <w:t>о-настоящему успешен тот учитель, который может научить даже не очень способного ученика.</w:t>
      </w:r>
      <w:r w:rsidR="00F323FB">
        <w:rPr>
          <w:rFonts w:ascii="Times New Roman" w:hAnsi="Times New Roman" w:cs="Times New Roman"/>
          <w:sz w:val="28"/>
          <w:szCs w:val="28"/>
        </w:rPr>
        <w:t xml:space="preserve"> Но чему научить?</w:t>
      </w:r>
    </w:p>
    <w:p w:rsidR="00387154" w:rsidRDefault="00F323FB" w:rsidP="003871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387154">
        <w:rPr>
          <w:rFonts w:ascii="Times New Roman" w:hAnsi="Times New Roman" w:cs="Times New Roman"/>
          <w:sz w:val="28"/>
          <w:szCs w:val="28"/>
        </w:rPr>
        <w:t>онятие «эффективность</w:t>
      </w:r>
      <w:r w:rsidR="00387154" w:rsidRPr="00387154">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00387154">
        <w:rPr>
          <w:rFonts w:ascii="Times New Roman" w:hAnsi="Times New Roman" w:cs="Times New Roman"/>
          <w:sz w:val="28"/>
          <w:szCs w:val="28"/>
        </w:rPr>
        <w:t xml:space="preserve">» исторично, то есть изменяется во времени, в зависимости от требований, которые выдвигает общество. </w:t>
      </w:r>
      <w:r>
        <w:rPr>
          <w:rFonts w:ascii="Times New Roman" w:hAnsi="Times New Roman" w:cs="Times New Roman"/>
          <w:sz w:val="28"/>
          <w:szCs w:val="28"/>
        </w:rPr>
        <w:t xml:space="preserve">В настоящее время мы можем наблюдать </w:t>
      </w:r>
      <w:r w:rsidR="00293DC2">
        <w:rPr>
          <w:rFonts w:ascii="Times New Roman" w:hAnsi="Times New Roman" w:cs="Times New Roman"/>
          <w:sz w:val="28"/>
          <w:szCs w:val="28"/>
        </w:rPr>
        <w:t>как минимум</w:t>
      </w:r>
      <w:r w:rsidR="00387154">
        <w:rPr>
          <w:rFonts w:ascii="Times New Roman" w:hAnsi="Times New Roman" w:cs="Times New Roman"/>
          <w:sz w:val="28"/>
          <w:szCs w:val="28"/>
        </w:rPr>
        <w:t xml:space="preserve"> </w:t>
      </w:r>
      <w:r>
        <w:rPr>
          <w:rFonts w:ascii="Times New Roman" w:hAnsi="Times New Roman" w:cs="Times New Roman"/>
          <w:sz w:val="28"/>
          <w:szCs w:val="28"/>
        </w:rPr>
        <w:t>четыре</w:t>
      </w:r>
      <w:r w:rsidR="00387154">
        <w:rPr>
          <w:rFonts w:ascii="Times New Roman" w:hAnsi="Times New Roman" w:cs="Times New Roman"/>
          <w:sz w:val="28"/>
          <w:szCs w:val="28"/>
        </w:rPr>
        <w:t xml:space="preserve"> реальности, которые</w:t>
      </w:r>
      <w:r>
        <w:rPr>
          <w:rFonts w:ascii="Times New Roman" w:hAnsi="Times New Roman" w:cs="Times New Roman"/>
          <w:sz w:val="28"/>
          <w:szCs w:val="28"/>
        </w:rPr>
        <w:t xml:space="preserve"> имеют отношение к оценке эффективности деятельности учителя и</w:t>
      </w:r>
      <w:r w:rsidR="00387154">
        <w:rPr>
          <w:rFonts w:ascii="Times New Roman" w:hAnsi="Times New Roman" w:cs="Times New Roman"/>
          <w:sz w:val="28"/>
          <w:szCs w:val="28"/>
        </w:rPr>
        <w:t>, как правило, не совпадают между собой:</w:t>
      </w:r>
    </w:p>
    <w:p w:rsidR="00F323FB" w:rsidRDefault="00387154" w:rsidP="00ED0DD5">
      <w:pPr>
        <w:pStyle w:val="a5"/>
        <w:numPr>
          <w:ilvl w:val="0"/>
          <w:numId w:val="6"/>
        </w:numPr>
        <w:spacing w:after="0" w:line="240" w:lineRule="auto"/>
        <w:jc w:val="both"/>
        <w:rPr>
          <w:rFonts w:ascii="Times New Roman" w:hAnsi="Times New Roman" w:cs="Times New Roman"/>
          <w:sz w:val="28"/>
          <w:szCs w:val="28"/>
        </w:rPr>
      </w:pPr>
      <w:r w:rsidRPr="00ED0DD5">
        <w:rPr>
          <w:rFonts w:ascii="Times New Roman" w:hAnsi="Times New Roman" w:cs="Times New Roman"/>
          <w:sz w:val="28"/>
          <w:szCs w:val="28"/>
        </w:rPr>
        <w:t>что требуется для успешной самореализации выпускнику в тех или иных условиях</w:t>
      </w:r>
      <w:r w:rsidR="00ED0DD5">
        <w:rPr>
          <w:rFonts w:ascii="Times New Roman" w:hAnsi="Times New Roman" w:cs="Times New Roman"/>
          <w:sz w:val="28"/>
          <w:szCs w:val="28"/>
        </w:rPr>
        <w:t xml:space="preserve"> </w:t>
      </w:r>
      <w:r w:rsidR="00F323FB">
        <w:rPr>
          <w:rFonts w:ascii="Times New Roman" w:hAnsi="Times New Roman" w:cs="Times New Roman"/>
          <w:sz w:val="28"/>
          <w:szCs w:val="28"/>
        </w:rPr>
        <w:t>(конкретные умения и способности);</w:t>
      </w:r>
    </w:p>
    <w:p w:rsidR="00387154" w:rsidRPr="00ED0DD5" w:rsidRDefault="00F323FB" w:rsidP="00ED0DD5">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формулирует это для своих граждан общество </w:t>
      </w:r>
      <w:r w:rsidR="00ED0DD5">
        <w:rPr>
          <w:rFonts w:ascii="Times New Roman" w:hAnsi="Times New Roman" w:cs="Times New Roman"/>
          <w:sz w:val="28"/>
          <w:szCs w:val="28"/>
        </w:rPr>
        <w:t>(стандарт)</w:t>
      </w:r>
      <w:r w:rsidR="00387154" w:rsidRPr="00ED0DD5">
        <w:rPr>
          <w:rFonts w:ascii="Times New Roman" w:hAnsi="Times New Roman" w:cs="Times New Roman"/>
          <w:sz w:val="28"/>
          <w:szCs w:val="28"/>
        </w:rPr>
        <w:t>;</w:t>
      </w:r>
    </w:p>
    <w:p w:rsidR="00ED0DD5" w:rsidRPr="00ED0DD5" w:rsidRDefault="00F323FB" w:rsidP="00ED0DD5">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 измеряется уровень освоения этого стандарта</w:t>
      </w:r>
      <w:r w:rsidR="00ED0DD5">
        <w:rPr>
          <w:rFonts w:ascii="Times New Roman" w:hAnsi="Times New Roman" w:cs="Times New Roman"/>
          <w:sz w:val="28"/>
          <w:szCs w:val="28"/>
        </w:rPr>
        <w:t xml:space="preserve"> (</w:t>
      </w:r>
      <w:r w:rsidR="00A72356">
        <w:rPr>
          <w:rFonts w:ascii="Times New Roman" w:hAnsi="Times New Roman" w:cs="Times New Roman"/>
          <w:sz w:val="28"/>
          <w:szCs w:val="28"/>
        </w:rPr>
        <w:t xml:space="preserve">в настоящий момент </w:t>
      </w:r>
      <w:r>
        <w:rPr>
          <w:rFonts w:ascii="Times New Roman" w:hAnsi="Times New Roman" w:cs="Times New Roman"/>
          <w:sz w:val="28"/>
          <w:szCs w:val="28"/>
        </w:rPr>
        <w:t>ЕГЭ</w:t>
      </w:r>
      <w:r w:rsidR="00A72356">
        <w:rPr>
          <w:rFonts w:ascii="Times New Roman" w:hAnsi="Times New Roman" w:cs="Times New Roman"/>
          <w:sz w:val="28"/>
          <w:szCs w:val="28"/>
        </w:rPr>
        <w:t xml:space="preserve"> и ГИА</w:t>
      </w:r>
      <w:r w:rsidR="00ED0DD5">
        <w:rPr>
          <w:rFonts w:ascii="Times New Roman" w:hAnsi="Times New Roman" w:cs="Times New Roman"/>
          <w:sz w:val="28"/>
          <w:szCs w:val="28"/>
        </w:rPr>
        <w:t>)</w:t>
      </w:r>
      <w:r w:rsidR="00ED0DD5" w:rsidRPr="00ED0DD5">
        <w:rPr>
          <w:rFonts w:ascii="Times New Roman" w:hAnsi="Times New Roman" w:cs="Times New Roman"/>
          <w:sz w:val="28"/>
          <w:szCs w:val="28"/>
        </w:rPr>
        <w:t>;</w:t>
      </w:r>
    </w:p>
    <w:p w:rsidR="00387154" w:rsidRDefault="00082EC5" w:rsidP="00ED0DD5">
      <w:pPr>
        <w:pStyle w:val="a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чему учит конкретный педагог</w:t>
      </w:r>
      <w:r w:rsidR="00ED0DD5">
        <w:rPr>
          <w:rFonts w:ascii="Times New Roman" w:hAnsi="Times New Roman" w:cs="Times New Roman"/>
          <w:sz w:val="28"/>
          <w:szCs w:val="28"/>
        </w:rPr>
        <w:t xml:space="preserve"> (</w:t>
      </w:r>
      <w:r>
        <w:rPr>
          <w:rFonts w:ascii="Times New Roman" w:hAnsi="Times New Roman" w:cs="Times New Roman"/>
          <w:sz w:val="28"/>
          <w:szCs w:val="28"/>
        </w:rPr>
        <w:t>на каждом отдельном уроке и в целом</w:t>
      </w:r>
      <w:r w:rsidR="00ED0DD5">
        <w:rPr>
          <w:rFonts w:ascii="Times New Roman" w:hAnsi="Times New Roman" w:cs="Times New Roman"/>
          <w:sz w:val="28"/>
          <w:szCs w:val="28"/>
        </w:rPr>
        <w:t>).</w:t>
      </w:r>
    </w:p>
    <w:p w:rsidR="00082EC5" w:rsidRDefault="00082EC5"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D0DD5">
        <w:rPr>
          <w:rFonts w:ascii="Times New Roman" w:hAnsi="Times New Roman" w:cs="Times New Roman"/>
          <w:sz w:val="28"/>
          <w:szCs w:val="28"/>
        </w:rPr>
        <w:t>адачи учителя достаточно пр</w:t>
      </w:r>
      <w:r w:rsidR="0040462E">
        <w:rPr>
          <w:rFonts w:ascii="Times New Roman" w:hAnsi="Times New Roman" w:cs="Times New Roman"/>
          <w:sz w:val="28"/>
          <w:szCs w:val="28"/>
        </w:rPr>
        <w:t>а</w:t>
      </w:r>
      <w:r w:rsidR="00ED0DD5">
        <w:rPr>
          <w:rFonts w:ascii="Times New Roman" w:hAnsi="Times New Roman" w:cs="Times New Roman"/>
          <w:sz w:val="28"/>
          <w:szCs w:val="28"/>
        </w:rPr>
        <w:t>гматичны – подготовить к успешной сдаче итоговой аттестации</w:t>
      </w:r>
      <w:r w:rsidR="0040462E">
        <w:rPr>
          <w:rFonts w:ascii="Times New Roman" w:hAnsi="Times New Roman" w:cs="Times New Roman"/>
          <w:sz w:val="28"/>
          <w:szCs w:val="28"/>
        </w:rPr>
        <w:t>, в современных условиях – к сдаче ЕГЭ.</w:t>
      </w:r>
      <w:r w:rsidR="00ED0DD5">
        <w:rPr>
          <w:rFonts w:ascii="Times New Roman" w:hAnsi="Times New Roman" w:cs="Times New Roman"/>
          <w:sz w:val="28"/>
          <w:szCs w:val="28"/>
        </w:rPr>
        <w:t xml:space="preserve"> </w:t>
      </w:r>
      <w:r>
        <w:rPr>
          <w:rFonts w:ascii="Times New Roman" w:hAnsi="Times New Roman" w:cs="Times New Roman"/>
          <w:sz w:val="28"/>
          <w:szCs w:val="28"/>
        </w:rPr>
        <w:t>В обществе существует уже достаточно устоявшаяся система оценки эффективности педагогической деятельности, которая включает в себя р</w:t>
      </w:r>
      <w:r w:rsidR="00DC1436">
        <w:rPr>
          <w:rFonts w:ascii="Times New Roman" w:hAnsi="Times New Roman" w:cs="Times New Roman"/>
          <w:sz w:val="28"/>
          <w:szCs w:val="28"/>
        </w:rPr>
        <w:t>я</w:t>
      </w:r>
      <w:r>
        <w:rPr>
          <w:rFonts w:ascii="Times New Roman" w:hAnsi="Times New Roman" w:cs="Times New Roman"/>
          <w:sz w:val="28"/>
          <w:szCs w:val="28"/>
        </w:rPr>
        <w:t>д показателей, таких как результаты контрольных срезов, ГИА, ЕГЭ, олимпиад, качество знаний и т.п.</w:t>
      </w:r>
    </w:p>
    <w:p w:rsidR="0021172D" w:rsidRDefault="00082EC5"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есть ещё и субъективная оценка собственной эффективности</w:t>
      </w:r>
      <w:r w:rsidR="004046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0462E">
        <w:rPr>
          <w:rFonts w:ascii="Times New Roman" w:hAnsi="Times New Roman" w:cs="Times New Roman"/>
          <w:sz w:val="28"/>
          <w:szCs w:val="28"/>
        </w:rPr>
        <w:t xml:space="preserve">психологическое состояние удовлетворённости своим трудом, то есть эмоциональная, внутренняя, интуитивная оценка собственной </w:t>
      </w:r>
      <w:r>
        <w:rPr>
          <w:rFonts w:ascii="Times New Roman" w:hAnsi="Times New Roman" w:cs="Times New Roman"/>
          <w:sz w:val="28"/>
          <w:szCs w:val="28"/>
        </w:rPr>
        <w:t>успешности</w:t>
      </w:r>
      <w:r w:rsidR="0040462E">
        <w:rPr>
          <w:rFonts w:ascii="Times New Roman" w:hAnsi="Times New Roman" w:cs="Times New Roman"/>
          <w:sz w:val="28"/>
          <w:szCs w:val="28"/>
        </w:rPr>
        <w:t xml:space="preserve">. </w:t>
      </w:r>
      <w:r>
        <w:rPr>
          <w:rFonts w:ascii="Times New Roman" w:hAnsi="Times New Roman" w:cs="Times New Roman"/>
          <w:sz w:val="28"/>
          <w:szCs w:val="28"/>
        </w:rPr>
        <w:t>Даже при высоких объективных показателях она бывает не высока, и это влияет на удовлетворённость своей профессией и, в конечном итоге, на ту же эффективность.</w:t>
      </w:r>
    </w:p>
    <w:p w:rsidR="0040462E" w:rsidRDefault="0021172D"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0462E">
        <w:rPr>
          <w:rFonts w:ascii="Times New Roman" w:hAnsi="Times New Roman" w:cs="Times New Roman"/>
          <w:sz w:val="28"/>
          <w:szCs w:val="28"/>
        </w:rPr>
        <w:t xml:space="preserve">ак проявляется </w:t>
      </w:r>
      <w:r>
        <w:rPr>
          <w:rFonts w:ascii="Times New Roman" w:hAnsi="Times New Roman" w:cs="Times New Roman"/>
          <w:sz w:val="28"/>
          <w:szCs w:val="28"/>
        </w:rPr>
        <w:t xml:space="preserve">уровень удовлетворённости </w:t>
      </w:r>
      <w:r w:rsidR="00293DC2">
        <w:rPr>
          <w:rFonts w:ascii="Times New Roman" w:hAnsi="Times New Roman" w:cs="Times New Roman"/>
          <w:sz w:val="28"/>
          <w:szCs w:val="28"/>
        </w:rPr>
        <w:t xml:space="preserve">профессией </w:t>
      </w:r>
      <w:r w:rsidR="0040462E">
        <w:rPr>
          <w:rFonts w:ascii="Times New Roman" w:hAnsi="Times New Roman" w:cs="Times New Roman"/>
          <w:sz w:val="28"/>
          <w:szCs w:val="28"/>
        </w:rPr>
        <w:t>в поведении</w:t>
      </w:r>
      <w:r>
        <w:rPr>
          <w:rFonts w:ascii="Times New Roman" w:hAnsi="Times New Roman" w:cs="Times New Roman"/>
          <w:sz w:val="28"/>
          <w:szCs w:val="28"/>
        </w:rPr>
        <w:t xml:space="preserve"> </w:t>
      </w:r>
      <w:r w:rsidR="00DC1436">
        <w:rPr>
          <w:rFonts w:ascii="Times New Roman" w:hAnsi="Times New Roman" w:cs="Times New Roman"/>
          <w:sz w:val="28"/>
          <w:szCs w:val="28"/>
        </w:rPr>
        <w:t xml:space="preserve">учителя </w:t>
      </w:r>
      <w:r>
        <w:rPr>
          <w:rFonts w:ascii="Times New Roman" w:hAnsi="Times New Roman" w:cs="Times New Roman"/>
          <w:sz w:val="28"/>
          <w:szCs w:val="28"/>
        </w:rPr>
        <w:t xml:space="preserve">и </w:t>
      </w:r>
      <w:r w:rsidR="00DC1436">
        <w:rPr>
          <w:rFonts w:ascii="Times New Roman" w:hAnsi="Times New Roman" w:cs="Times New Roman"/>
          <w:sz w:val="28"/>
          <w:szCs w:val="28"/>
        </w:rPr>
        <w:t>как это</w:t>
      </w:r>
      <w:r>
        <w:rPr>
          <w:rFonts w:ascii="Times New Roman" w:hAnsi="Times New Roman" w:cs="Times New Roman"/>
          <w:sz w:val="28"/>
          <w:szCs w:val="28"/>
        </w:rPr>
        <w:t xml:space="preserve"> отражается на его жизни? </w:t>
      </w:r>
    </w:p>
    <w:p w:rsidR="00293DC2" w:rsidRDefault="00293DC2" w:rsidP="00293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должен получать учитель, чтобы интегральное состояние </w:t>
      </w:r>
      <w:r w:rsidR="002260AF">
        <w:rPr>
          <w:rFonts w:ascii="Times New Roman" w:hAnsi="Times New Roman" w:cs="Times New Roman"/>
          <w:sz w:val="28"/>
          <w:szCs w:val="28"/>
        </w:rPr>
        <w:t xml:space="preserve">собственной эффективности </w:t>
      </w:r>
      <w:r>
        <w:rPr>
          <w:rFonts w:ascii="Times New Roman" w:hAnsi="Times New Roman" w:cs="Times New Roman"/>
          <w:sz w:val="28"/>
          <w:szCs w:val="28"/>
        </w:rPr>
        <w:t xml:space="preserve">было на высоком уровне? </w:t>
      </w:r>
    </w:p>
    <w:p w:rsidR="0021172D" w:rsidRDefault="0021172D"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нужно делать педагогу (или чего он не должен делать), чтобы внутренняя, субъективная  оценка эффективности способствовала профессиональному саморазвитию? </w:t>
      </w:r>
    </w:p>
    <w:p w:rsidR="0021172D" w:rsidRDefault="0021172D"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построить свою деятельность так, чтобы она действительно решала задачи подготовки выпускников к будущей жизни в обществе?</w:t>
      </w:r>
    </w:p>
    <w:p w:rsidR="0000570B" w:rsidRDefault="00A72356" w:rsidP="00005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эти вопросы мы постараемся дать ответы</w:t>
      </w:r>
      <w:r w:rsidR="0000570B">
        <w:rPr>
          <w:rFonts w:ascii="Times New Roman" w:hAnsi="Times New Roman" w:cs="Times New Roman"/>
          <w:sz w:val="28"/>
          <w:szCs w:val="28"/>
        </w:rPr>
        <w:t>.</w:t>
      </w:r>
    </w:p>
    <w:p w:rsidR="006B6D52" w:rsidRDefault="006B6D52" w:rsidP="0000570B">
      <w:pPr>
        <w:spacing w:after="0" w:line="240" w:lineRule="auto"/>
        <w:ind w:firstLine="709"/>
        <w:jc w:val="both"/>
        <w:rPr>
          <w:rFonts w:ascii="Times New Roman" w:hAnsi="Times New Roman" w:cs="Times New Roman"/>
          <w:b/>
          <w:i/>
          <w:sz w:val="28"/>
          <w:szCs w:val="28"/>
        </w:rPr>
      </w:pPr>
      <w:r w:rsidRPr="006B6D52">
        <w:rPr>
          <w:rFonts w:ascii="Times New Roman" w:hAnsi="Times New Roman" w:cs="Times New Roman"/>
          <w:b/>
          <w:i/>
          <w:sz w:val="28"/>
          <w:szCs w:val="28"/>
        </w:rPr>
        <w:t xml:space="preserve">Как проявляется уровень удовлетворённости профессией в поведении </w:t>
      </w:r>
      <w:r w:rsidR="00DC1436">
        <w:rPr>
          <w:rFonts w:ascii="Times New Roman" w:hAnsi="Times New Roman" w:cs="Times New Roman"/>
          <w:b/>
          <w:i/>
          <w:sz w:val="28"/>
          <w:szCs w:val="28"/>
        </w:rPr>
        <w:t xml:space="preserve">учителя </w:t>
      </w:r>
      <w:r w:rsidRPr="006B6D52">
        <w:rPr>
          <w:rFonts w:ascii="Times New Roman" w:hAnsi="Times New Roman" w:cs="Times New Roman"/>
          <w:b/>
          <w:i/>
          <w:sz w:val="28"/>
          <w:szCs w:val="28"/>
        </w:rPr>
        <w:t xml:space="preserve">и </w:t>
      </w:r>
      <w:r w:rsidR="00DC1436">
        <w:rPr>
          <w:rFonts w:ascii="Times New Roman" w:hAnsi="Times New Roman" w:cs="Times New Roman"/>
          <w:b/>
          <w:i/>
          <w:sz w:val="28"/>
          <w:szCs w:val="28"/>
        </w:rPr>
        <w:t>как это</w:t>
      </w:r>
      <w:r w:rsidRPr="006B6D52">
        <w:rPr>
          <w:rFonts w:ascii="Times New Roman" w:hAnsi="Times New Roman" w:cs="Times New Roman"/>
          <w:b/>
          <w:i/>
          <w:sz w:val="28"/>
          <w:szCs w:val="28"/>
        </w:rPr>
        <w:t xml:space="preserve"> отражается на его жизни?</w:t>
      </w:r>
    </w:p>
    <w:p w:rsidR="0031785D" w:rsidRDefault="00293DC2"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деятельность занимает фактически половину нашей жизни. Если учитель идёт на работу с удовольствием, если </w:t>
      </w:r>
      <w:r w:rsidR="00486856">
        <w:rPr>
          <w:rFonts w:ascii="Times New Roman" w:hAnsi="Times New Roman" w:cs="Times New Roman"/>
          <w:sz w:val="28"/>
          <w:szCs w:val="28"/>
        </w:rPr>
        <w:t xml:space="preserve">по дороге на работу он «прокручивает» предстоящие на текущий день дела, ожидая определённых результатов, то его профессиональная жизнь наполнена смыслом. Учитель чувствует, что он нужен, что без него не сложится тот результат, который прогнозирует школа. </w:t>
      </w:r>
      <w:r w:rsidR="00DC1436">
        <w:rPr>
          <w:rFonts w:ascii="Times New Roman" w:hAnsi="Times New Roman" w:cs="Times New Roman"/>
          <w:sz w:val="28"/>
          <w:szCs w:val="28"/>
        </w:rPr>
        <w:t>Ц</w:t>
      </w:r>
      <w:r w:rsidR="00486856">
        <w:rPr>
          <w:rFonts w:ascii="Times New Roman" w:hAnsi="Times New Roman" w:cs="Times New Roman"/>
          <w:sz w:val="28"/>
          <w:szCs w:val="28"/>
        </w:rPr>
        <w:t>енность его деятельности выражается в повседневных вкладах. Успеть объяснить тот или иной конкретный материал, показать, как решается та или иная конкретная задача, растолковать конкретному ученику, что его поведение вчера послужило причиной конфликта и может привести к неприятностям для него и окружающих, так построить классный час, чтобы ученики сделали для себя нужные выводы и т.п. Это вариант утреннего состояния учителя, который чувствует себя частью коллектива единомышленников, заинтересован в собственной самореализации и реализации потенциала своих учеников.</w:t>
      </w:r>
    </w:p>
    <w:p w:rsidR="0021172D" w:rsidRDefault="00486856"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Обратная ситуация, когда учитель, собираясь на работу, преодолевает внутреннее сопротивление, когда на память приходят обиды, полученные от учеников, их родителей и коллег, когда время, проведённое на работе, воспринимается как вынужденная необходимость, и все мысли о «нормальной» жизни переносятся на свободный от работы временной период. </w:t>
      </w:r>
      <w:r w:rsidR="00570C64">
        <w:rPr>
          <w:rFonts w:ascii="Times New Roman" w:hAnsi="Times New Roman" w:cs="Times New Roman"/>
          <w:sz w:val="28"/>
          <w:szCs w:val="28"/>
        </w:rPr>
        <w:t>В этом случае учитель по обязанности, механически излагает необходимую, уже заученную информацию, «прорешивает» с учениками необходимый для заполнения урочного времени объём задач, механически проверяет тетради. При этом его раздражают ошибки учеников, их непослушание, претензии родителей. Такая внутренняя позиция проявляется в постоянных жалобах, замечаниях, учитель редко улыбается, обвиняет окружающих в недобросовестности, в предвзятом к себе отношении. Не имея внутренней уверенности в своей эффективности, он начинает искать внешнее её подтверждение – сравнивать свои показатели с показателями коллег, требовать особого внимания со стороны администрации, которая, как правило, с его точки зрения не хочет замечать его профессионализма. Такой учитель особенно чувствителен к выражению благодарности со стороны учеников и их родителей</w:t>
      </w:r>
      <w:r w:rsidR="0031785D">
        <w:rPr>
          <w:rFonts w:ascii="Times New Roman" w:hAnsi="Times New Roman" w:cs="Times New Roman"/>
          <w:sz w:val="28"/>
          <w:szCs w:val="28"/>
        </w:rPr>
        <w:t>. На педсоветах он обижен всегда: если его назвали в числе в чём-то провинившихся, если его не назвали в числе отличившихся... Поведению коллег, достижения которых очевидны, приписываются «шкурные» мотивы.</w:t>
      </w:r>
    </w:p>
    <w:p w:rsidR="0021172D" w:rsidRDefault="0031785D"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не удивляйтесь, если вы узнали себя и в том, и в другом портрете. Наша жизнь динамична, состояние меняется не только от того, как разворачивается ситуация, но и от гормонального фона, погоды и т.п. Тем не </w:t>
      </w:r>
      <w:r>
        <w:rPr>
          <w:rFonts w:ascii="Times New Roman" w:hAnsi="Times New Roman" w:cs="Times New Roman"/>
          <w:sz w:val="28"/>
          <w:szCs w:val="28"/>
        </w:rPr>
        <w:lastRenderedPageBreak/>
        <w:t>менее можно определить то состояние, которое преобладает в Вашей жизни. Это состояние определяет общий фон настроения, здоровье, даже взаимоотношения вне работы. Неудовлетворённость на работе обобщается, переносится на большую часть жизненных ситуаций</w:t>
      </w:r>
      <w:r w:rsidR="00EA671B">
        <w:rPr>
          <w:rFonts w:ascii="Times New Roman" w:hAnsi="Times New Roman" w:cs="Times New Roman"/>
          <w:sz w:val="28"/>
          <w:szCs w:val="28"/>
        </w:rPr>
        <w:t xml:space="preserve">, и вот уже один за другим следуют конфликты: муж не в состоянии заметить ваше плохое настроение и сделать подарок, или пригласить Вас в кафе, музей, кино. Ребёнок раздражает тем, что проявляет не те качества, которых вы от него ждёте, которые так тщательно в нем воспитывали. </w:t>
      </w:r>
      <w:r w:rsidR="005A576F">
        <w:rPr>
          <w:rFonts w:ascii="Times New Roman" w:hAnsi="Times New Roman" w:cs="Times New Roman"/>
          <w:sz w:val="28"/>
          <w:szCs w:val="28"/>
        </w:rPr>
        <w:t>Кажется, окружающие совсем не видят, не понимают, не «умеют читать» ваши мысли и желания, а вы убеждены, что они должны уметь это делать, если любят Вас. Каждый живёт своей жизнью. На работе, среди коллег, и дома, среди близких, Вы чувствуете одиночество. Обида нарастает как снежный ком.</w:t>
      </w:r>
      <w:r w:rsidR="005A576F" w:rsidRPr="005A576F">
        <w:rPr>
          <w:rFonts w:ascii="Times New Roman" w:hAnsi="Times New Roman" w:cs="Times New Roman"/>
          <w:sz w:val="28"/>
          <w:szCs w:val="28"/>
        </w:rPr>
        <w:t xml:space="preserve"> </w:t>
      </w:r>
      <w:r w:rsidR="005A576F">
        <w:rPr>
          <w:rFonts w:ascii="Times New Roman" w:hAnsi="Times New Roman" w:cs="Times New Roman"/>
          <w:sz w:val="28"/>
          <w:szCs w:val="28"/>
        </w:rPr>
        <w:t>Ситуация в стране кажется безнадёжной, а собственное будущее – бесперспективным. Одна за другой появляются болезни.</w:t>
      </w:r>
    </w:p>
    <w:p w:rsidR="00DC1436" w:rsidRDefault="006B6D52" w:rsidP="00E41E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как воспринимают окружающие учителя, не испытывающего чувства ценности для других своей деятельности и личности? Бывает по-разному. Например, можно такого человека, вечно недовольного всем и обиженного, не замечать. Утром поздоровались – и по кабинетам. Но внутреннее состояние обиды, растущее из неудовлетворённости собой, так или иначе будет «прорываться» в действительность. И вот – сорванный урок из-за неповиновения или легкомысленной фразы ученика, воспринятой как оскорбление. Обвинения в адрес коллег, которые прямо или косвенно «настраивают» детей против. Кажется, что предмету в школе уделяется мало внимания, особенно если предмет действительно не из основных. А если из основных – внимание детей специально отвлекают репетициями, классными часами, дополнительными занятиями. «Кругом враги». Коллеги видят постоянное раздражение, чувствуют напряжение в отношениях, стараются избегать конфликтов. Шутки тут не применимы, так как постоянно выискивается подтекст, подтверждающий враждебную настроенность окружающих. Дети «не учат», «не понимают», «не хотят», «ленивые и неспособные» и т.д. </w:t>
      </w:r>
    </w:p>
    <w:p w:rsidR="006B6D52" w:rsidRDefault="006B6D52" w:rsidP="00E41E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в коллективе находятся несколько человек, не удовлетворённых работой. Тогда рабочие ситуации переносятся на вечер, на бесконечные телефонные звонки с воспроизведением и однобокой интерпретацией событий. Некоторые в данном случае являются «жертвами», вынужденными постоянно выслушивать жалобы, но и они поддаются влиянию, ведь говорящий так убедителен! Вот Вам и игра в «несправедливость жизни». Выигрыш – в оправдании своей профессиональной неудовлетворённости злым умыслом, нерадивостью, непрофессионализмом коллег. В результате полная или частичная изоляция в коллективе, ещё больше снижающая ощущение собственной ценности среди коллег и учащихся. </w:t>
      </w:r>
    </w:p>
    <w:p w:rsidR="00E41EF0" w:rsidRPr="003B76DE" w:rsidRDefault="00E41EF0" w:rsidP="00E41EF0">
      <w:pPr>
        <w:spacing w:after="0" w:line="240" w:lineRule="auto"/>
        <w:ind w:firstLine="709"/>
        <w:jc w:val="both"/>
        <w:rPr>
          <w:rFonts w:ascii="Times New Roman" w:hAnsi="Times New Roman" w:cs="Times New Roman"/>
          <w:b/>
          <w:i/>
          <w:sz w:val="28"/>
          <w:szCs w:val="28"/>
        </w:rPr>
      </w:pPr>
      <w:r w:rsidRPr="00E41EF0">
        <w:rPr>
          <w:rFonts w:ascii="Times New Roman" w:hAnsi="Times New Roman" w:cs="Times New Roman"/>
          <w:sz w:val="28"/>
          <w:szCs w:val="28"/>
        </w:rPr>
        <w:t>Для дальнейшего анализа примем положение о том, что</w:t>
      </w:r>
      <w:r>
        <w:rPr>
          <w:rFonts w:ascii="Times New Roman" w:hAnsi="Times New Roman" w:cs="Times New Roman"/>
          <w:b/>
          <w:i/>
          <w:sz w:val="28"/>
          <w:szCs w:val="28"/>
        </w:rPr>
        <w:t xml:space="preserve"> с</w:t>
      </w:r>
      <w:r w:rsidRPr="003B76DE">
        <w:rPr>
          <w:rFonts w:ascii="Times New Roman" w:hAnsi="Times New Roman" w:cs="Times New Roman"/>
          <w:b/>
          <w:i/>
          <w:sz w:val="28"/>
          <w:szCs w:val="28"/>
        </w:rPr>
        <w:t xml:space="preserve">убъективная  оценка эффективности </w:t>
      </w:r>
      <w:r>
        <w:rPr>
          <w:rFonts w:ascii="Times New Roman" w:hAnsi="Times New Roman" w:cs="Times New Roman"/>
          <w:b/>
          <w:i/>
          <w:sz w:val="28"/>
          <w:szCs w:val="28"/>
        </w:rPr>
        <w:t>будет тем выше, чем больше учитель ощущает ценность собственной личности и деятельности.</w:t>
      </w:r>
    </w:p>
    <w:p w:rsidR="00E41EF0" w:rsidRDefault="00E41EF0" w:rsidP="00E41EF0">
      <w:pPr>
        <w:spacing w:after="0" w:line="240" w:lineRule="auto"/>
        <w:ind w:firstLine="709"/>
        <w:jc w:val="both"/>
        <w:rPr>
          <w:rFonts w:ascii="Times New Roman" w:hAnsi="Times New Roman" w:cs="Times New Roman"/>
          <w:b/>
          <w:i/>
          <w:sz w:val="28"/>
          <w:szCs w:val="28"/>
        </w:rPr>
      </w:pPr>
    </w:p>
    <w:p w:rsidR="006B6D52" w:rsidRDefault="002260AF" w:rsidP="006B6D52">
      <w:pPr>
        <w:spacing w:after="0" w:line="240" w:lineRule="auto"/>
        <w:ind w:firstLine="709"/>
        <w:jc w:val="center"/>
        <w:rPr>
          <w:rFonts w:ascii="Times New Roman" w:hAnsi="Times New Roman" w:cs="Times New Roman"/>
          <w:sz w:val="28"/>
          <w:szCs w:val="28"/>
        </w:rPr>
      </w:pPr>
      <w:r w:rsidRPr="006B6D52">
        <w:rPr>
          <w:rFonts w:ascii="Times New Roman" w:hAnsi="Times New Roman" w:cs="Times New Roman"/>
          <w:b/>
          <w:i/>
          <w:sz w:val="28"/>
          <w:szCs w:val="28"/>
        </w:rPr>
        <w:lastRenderedPageBreak/>
        <w:t>Что должен получать учитель, чтобы интегральн</w:t>
      </w:r>
      <w:r w:rsidR="00B04304" w:rsidRPr="006B6D52">
        <w:rPr>
          <w:rFonts w:ascii="Times New Roman" w:hAnsi="Times New Roman" w:cs="Times New Roman"/>
          <w:b/>
          <w:i/>
          <w:sz w:val="28"/>
          <w:szCs w:val="28"/>
        </w:rPr>
        <w:t>ая</w:t>
      </w:r>
      <w:r w:rsidRPr="006B6D52">
        <w:rPr>
          <w:rFonts w:ascii="Times New Roman" w:hAnsi="Times New Roman" w:cs="Times New Roman"/>
          <w:b/>
          <w:i/>
          <w:sz w:val="28"/>
          <w:szCs w:val="28"/>
        </w:rPr>
        <w:t xml:space="preserve"> </w:t>
      </w:r>
      <w:r w:rsidR="00B04304" w:rsidRPr="006B6D52">
        <w:rPr>
          <w:rFonts w:ascii="Times New Roman" w:hAnsi="Times New Roman" w:cs="Times New Roman"/>
          <w:b/>
          <w:i/>
          <w:sz w:val="28"/>
          <w:szCs w:val="28"/>
        </w:rPr>
        <w:t xml:space="preserve">оценка </w:t>
      </w:r>
      <w:r w:rsidRPr="006B6D52">
        <w:rPr>
          <w:rFonts w:ascii="Times New Roman" w:hAnsi="Times New Roman" w:cs="Times New Roman"/>
          <w:b/>
          <w:i/>
          <w:sz w:val="28"/>
          <w:szCs w:val="28"/>
        </w:rPr>
        <w:t>собственной эффективности был</w:t>
      </w:r>
      <w:r w:rsidR="00B04304" w:rsidRPr="006B6D52">
        <w:rPr>
          <w:rFonts w:ascii="Times New Roman" w:hAnsi="Times New Roman" w:cs="Times New Roman"/>
          <w:b/>
          <w:i/>
          <w:sz w:val="28"/>
          <w:szCs w:val="28"/>
        </w:rPr>
        <w:t>а</w:t>
      </w:r>
      <w:r w:rsidRPr="006B6D52">
        <w:rPr>
          <w:rFonts w:ascii="Times New Roman" w:hAnsi="Times New Roman" w:cs="Times New Roman"/>
          <w:b/>
          <w:i/>
          <w:sz w:val="28"/>
          <w:szCs w:val="28"/>
        </w:rPr>
        <w:t xml:space="preserve"> на высоком уровне?</w:t>
      </w:r>
      <w:r w:rsidRPr="000F2B31">
        <w:rPr>
          <w:rFonts w:ascii="Times New Roman" w:hAnsi="Times New Roman" w:cs="Times New Roman"/>
          <w:sz w:val="28"/>
          <w:szCs w:val="28"/>
        </w:rPr>
        <w:t xml:space="preserve"> </w:t>
      </w:r>
    </w:p>
    <w:p w:rsidR="00A72356" w:rsidRDefault="00A72356" w:rsidP="006B6D52">
      <w:pPr>
        <w:spacing w:after="0" w:line="240" w:lineRule="auto"/>
        <w:ind w:firstLine="709"/>
        <w:jc w:val="center"/>
        <w:rPr>
          <w:rFonts w:ascii="Times New Roman" w:hAnsi="Times New Roman" w:cs="Times New Roman"/>
          <w:sz w:val="28"/>
          <w:szCs w:val="28"/>
        </w:rPr>
      </w:pPr>
    </w:p>
    <w:p w:rsidR="002260AF" w:rsidRDefault="002260AF" w:rsidP="006B6D52">
      <w:pPr>
        <w:spacing w:after="0" w:line="240" w:lineRule="auto"/>
        <w:ind w:firstLine="709"/>
        <w:jc w:val="both"/>
        <w:rPr>
          <w:rFonts w:ascii="Times New Roman" w:hAnsi="Times New Roman" w:cs="Times New Roman"/>
          <w:sz w:val="28"/>
          <w:szCs w:val="28"/>
        </w:rPr>
      </w:pPr>
      <w:r w:rsidRPr="000F2B31">
        <w:rPr>
          <w:rFonts w:ascii="Times New Roman" w:hAnsi="Times New Roman" w:cs="Times New Roman"/>
          <w:sz w:val="28"/>
          <w:szCs w:val="28"/>
        </w:rPr>
        <w:t xml:space="preserve">Для простоты восприятия представим эту информацию в виде </w:t>
      </w:r>
      <w:r w:rsidR="00B04304">
        <w:rPr>
          <w:rFonts w:ascii="Times New Roman" w:hAnsi="Times New Roman" w:cs="Times New Roman"/>
          <w:sz w:val="28"/>
          <w:szCs w:val="28"/>
        </w:rPr>
        <w:t>перечней</w:t>
      </w:r>
      <w:r w:rsidRPr="000F2B31">
        <w:rPr>
          <w:rFonts w:ascii="Times New Roman" w:hAnsi="Times New Roman" w:cs="Times New Roman"/>
          <w:sz w:val="28"/>
          <w:szCs w:val="28"/>
        </w:rPr>
        <w:t>:</w:t>
      </w:r>
    </w:p>
    <w:p w:rsidR="00EF56CB" w:rsidRDefault="00EF56CB" w:rsidP="006B6D52">
      <w:pPr>
        <w:spacing w:after="0" w:line="240" w:lineRule="auto"/>
        <w:ind w:firstLine="709"/>
        <w:jc w:val="both"/>
        <w:rPr>
          <w:rFonts w:ascii="Times New Roman" w:hAnsi="Times New Roman" w:cs="Times New Roman"/>
          <w:sz w:val="28"/>
          <w:szCs w:val="28"/>
        </w:rPr>
      </w:pPr>
    </w:p>
    <w:tbl>
      <w:tblPr>
        <w:tblStyle w:val="a4"/>
        <w:tblW w:w="9747" w:type="dxa"/>
        <w:tblLook w:val="04A0"/>
      </w:tblPr>
      <w:tblGrid>
        <w:gridCol w:w="5070"/>
        <w:gridCol w:w="4677"/>
      </w:tblGrid>
      <w:tr w:rsidR="00EF56CB" w:rsidRPr="00082EC5" w:rsidTr="00EF56CB">
        <w:tc>
          <w:tcPr>
            <w:tcW w:w="5070" w:type="dxa"/>
          </w:tcPr>
          <w:p w:rsidR="00EF56CB" w:rsidRPr="00082EC5" w:rsidRDefault="00EF56CB" w:rsidP="00EF56CB">
            <w:pPr>
              <w:jc w:val="center"/>
              <w:rPr>
                <w:i/>
                <w:sz w:val="28"/>
                <w:szCs w:val="28"/>
              </w:rPr>
            </w:pPr>
            <w:r w:rsidRPr="00082EC5">
              <w:rPr>
                <w:i/>
                <w:sz w:val="28"/>
                <w:szCs w:val="28"/>
              </w:rPr>
              <w:t xml:space="preserve">Повышают ощущение собственной эффективности </w:t>
            </w:r>
          </w:p>
        </w:tc>
        <w:tc>
          <w:tcPr>
            <w:tcW w:w="4677" w:type="dxa"/>
          </w:tcPr>
          <w:p w:rsidR="00EF56CB" w:rsidRPr="00A72356" w:rsidRDefault="00EF56CB" w:rsidP="00EF56CB">
            <w:pPr>
              <w:jc w:val="center"/>
              <w:rPr>
                <w:i/>
                <w:sz w:val="28"/>
                <w:szCs w:val="28"/>
              </w:rPr>
            </w:pPr>
            <w:r w:rsidRPr="00A72356">
              <w:rPr>
                <w:i/>
                <w:sz w:val="28"/>
                <w:szCs w:val="28"/>
              </w:rPr>
              <w:t xml:space="preserve">Снижают ощущение собственной эффективности </w:t>
            </w:r>
          </w:p>
        </w:tc>
      </w:tr>
      <w:tr w:rsidR="00EF56CB" w:rsidRPr="000F2B31" w:rsidTr="00EF56CB">
        <w:tc>
          <w:tcPr>
            <w:tcW w:w="5070" w:type="dxa"/>
          </w:tcPr>
          <w:p w:rsidR="00EF56CB" w:rsidRPr="00EF56CB" w:rsidRDefault="00EF56CB" w:rsidP="00F323FB">
            <w:pPr>
              <w:jc w:val="both"/>
              <w:rPr>
                <w:sz w:val="24"/>
                <w:szCs w:val="24"/>
              </w:rPr>
            </w:pPr>
            <w:r w:rsidRPr="00EF56CB">
              <w:rPr>
                <w:sz w:val="24"/>
                <w:szCs w:val="24"/>
              </w:rPr>
              <w:t>Хорошие ответы на уроках по усвоенному материалу</w:t>
            </w:r>
          </w:p>
        </w:tc>
        <w:tc>
          <w:tcPr>
            <w:tcW w:w="4677" w:type="dxa"/>
          </w:tcPr>
          <w:p w:rsidR="00EF56CB" w:rsidRPr="00EF56CB" w:rsidRDefault="00EF56CB" w:rsidP="00A577B1">
            <w:pPr>
              <w:jc w:val="both"/>
              <w:rPr>
                <w:sz w:val="24"/>
                <w:szCs w:val="24"/>
              </w:rPr>
            </w:pPr>
            <w:r w:rsidRPr="00EF56CB">
              <w:rPr>
                <w:sz w:val="24"/>
                <w:szCs w:val="24"/>
              </w:rPr>
              <w:t>Плохие ответы на уроках</w:t>
            </w:r>
          </w:p>
        </w:tc>
      </w:tr>
      <w:tr w:rsidR="00EF56CB" w:rsidRPr="000F2B31" w:rsidTr="00EF56CB">
        <w:tc>
          <w:tcPr>
            <w:tcW w:w="5070" w:type="dxa"/>
          </w:tcPr>
          <w:p w:rsidR="00EF56CB" w:rsidRPr="00EF56CB" w:rsidRDefault="00EF56CB" w:rsidP="00F323FB">
            <w:pPr>
              <w:jc w:val="both"/>
              <w:rPr>
                <w:sz w:val="24"/>
                <w:szCs w:val="24"/>
              </w:rPr>
            </w:pPr>
            <w:r w:rsidRPr="00EF56CB">
              <w:rPr>
                <w:sz w:val="24"/>
                <w:szCs w:val="24"/>
              </w:rPr>
              <w:t>Хорошо выполненные контрольные работы</w:t>
            </w:r>
          </w:p>
        </w:tc>
        <w:tc>
          <w:tcPr>
            <w:tcW w:w="4677" w:type="dxa"/>
          </w:tcPr>
          <w:p w:rsidR="00EF56CB" w:rsidRPr="00EF56CB" w:rsidRDefault="00EF56CB" w:rsidP="00EF56CB">
            <w:pPr>
              <w:jc w:val="both"/>
              <w:rPr>
                <w:sz w:val="24"/>
                <w:szCs w:val="24"/>
              </w:rPr>
            </w:pPr>
            <w:r w:rsidRPr="00EF56CB">
              <w:rPr>
                <w:sz w:val="24"/>
                <w:szCs w:val="24"/>
              </w:rPr>
              <w:t>Плохие оценки за контрольные работы, плохие результаты итоговой аттестации и контрольных срезов</w:t>
            </w:r>
          </w:p>
        </w:tc>
      </w:tr>
      <w:tr w:rsidR="00EF56CB" w:rsidRPr="000F2B31" w:rsidTr="00EF56CB">
        <w:tc>
          <w:tcPr>
            <w:tcW w:w="5070" w:type="dxa"/>
          </w:tcPr>
          <w:p w:rsidR="00EF56CB" w:rsidRPr="00EF56CB" w:rsidRDefault="00EF56CB" w:rsidP="00F323FB">
            <w:pPr>
              <w:jc w:val="both"/>
              <w:rPr>
                <w:sz w:val="24"/>
                <w:szCs w:val="24"/>
              </w:rPr>
            </w:pPr>
            <w:r w:rsidRPr="00EF56CB">
              <w:rPr>
                <w:sz w:val="24"/>
                <w:szCs w:val="24"/>
              </w:rPr>
              <w:t>Победы на олимпиадах</w:t>
            </w:r>
          </w:p>
        </w:tc>
        <w:tc>
          <w:tcPr>
            <w:tcW w:w="4677" w:type="dxa"/>
          </w:tcPr>
          <w:p w:rsidR="00EF56CB" w:rsidRPr="00EF56CB" w:rsidRDefault="00EF56CB" w:rsidP="00A577B1">
            <w:pPr>
              <w:jc w:val="both"/>
              <w:rPr>
                <w:sz w:val="24"/>
                <w:szCs w:val="24"/>
              </w:rPr>
            </w:pPr>
            <w:r w:rsidRPr="00EF56CB">
              <w:rPr>
                <w:sz w:val="24"/>
                <w:szCs w:val="24"/>
              </w:rPr>
              <w:t>Невыполнение домашних заданий</w:t>
            </w:r>
          </w:p>
        </w:tc>
      </w:tr>
      <w:tr w:rsidR="00EF56CB" w:rsidRPr="000F2B31" w:rsidTr="00EF56CB">
        <w:tc>
          <w:tcPr>
            <w:tcW w:w="5070" w:type="dxa"/>
          </w:tcPr>
          <w:p w:rsidR="00EF56CB" w:rsidRPr="00EF56CB" w:rsidRDefault="00EF56CB" w:rsidP="00F323FB">
            <w:pPr>
              <w:jc w:val="both"/>
              <w:rPr>
                <w:sz w:val="24"/>
                <w:szCs w:val="24"/>
              </w:rPr>
            </w:pPr>
            <w:r w:rsidRPr="00EF56CB">
              <w:rPr>
                <w:sz w:val="24"/>
                <w:szCs w:val="24"/>
              </w:rPr>
              <w:t>Хорошие результаты итоговой аттестации и контрольных срезов</w:t>
            </w:r>
          </w:p>
        </w:tc>
        <w:tc>
          <w:tcPr>
            <w:tcW w:w="4677" w:type="dxa"/>
          </w:tcPr>
          <w:p w:rsidR="00EF56CB" w:rsidRPr="00EF56CB" w:rsidRDefault="00EF56CB" w:rsidP="00A577B1">
            <w:pPr>
              <w:jc w:val="both"/>
              <w:rPr>
                <w:sz w:val="24"/>
                <w:szCs w:val="24"/>
              </w:rPr>
            </w:pPr>
            <w:r w:rsidRPr="00EF56CB">
              <w:rPr>
                <w:sz w:val="24"/>
                <w:szCs w:val="24"/>
              </w:rPr>
              <w:t>Нарушения дисциплины на уроках</w:t>
            </w:r>
          </w:p>
        </w:tc>
      </w:tr>
      <w:tr w:rsidR="00EF56CB" w:rsidRPr="000F2B31" w:rsidTr="00EF56CB">
        <w:tc>
          <w:tcPr>
            <w:tcW w:w="5070" w:type="dxa"/>
          </w:tcPr>
          <w:p w:rsidR="00EF56CB" w:rsidRPr="00EF56CB" w:rsidRDefault="00EF56CB" w:rsidP="00F323FB">
            <w:pPr>
              <w:jc w:val="both"/>
              <w:rPr>
                <w:sz w:val="24"/>
                <w:szCs w:val="24"/>
              </w:rPr>
            </w:pPr>
            <w:r w:rsidRPr="00EF56CB">
              <w:rPr>
                <w:sz w:val="24"/>
                <w:szCs w:val="24"/>
              </w:rPr>
              <w:t>Проявление интереса учащихся к предмету на уроке и после него</w:t>
            </w:r>
          </w:p>
        </w:tc>
        <w:tc>
          <w:tcPr>
            <w:tcW w:w="4677" w:type="dxa"/>
          </w:tcPr>
          <w:p w:rsidR="00EF56CB" w:rsidRPr="00EF56CB" w:rsidRDefault="00EF56CB" w:rsidP="00A577B1">
            <w:pPr>
              <w:jc w:val="both"/>
              <w:rPr>
                <w:sz w:val="24"/>
                <w:szCs w:val="24"/>
              </w:rPr>
            </w:pPr>
            <w:r w:rsidRPr="00EF56CB">
              <w:rPr>
                <w:sz w:val="24"/>
                <w:szCs w:val="24"/>
              </w:rPr>
              <w:t>Игнорирование учащимися дополнительных занятий и консультаций</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Обращения учащихся за объяснениями</w:t>
            </w:r>
          </w:p>
        </w:tc>
        <w:tc>
          <w:tcPr>
            <w:tcW w:w="4677" w:type="dxa"/>
          </w:tcPr>
          <w:p w:rsidR="00EF56CB" w:rsidRPr="00EF56CB" w:rsidRDefault="00EF56CB" w:rsidP="00A577B1">
            <w:pPr>
              <w:jc w:val="both"/>
              <w:rPr>
                <w:sz w:val="24"/>
                <w:szCs w:val="24"/>
              </w:rPr>
            </w:pPr>
            <w:r w:rsidRPr="00EF56CB">
              <w:rPr>
                <w:sz w:val="24"/>
                <w:szCs w:val="24"/>
              </w:rPr>
              <w:t>Закрытость учащихся</w:t>
            </w:r>
          </w:p>
        </w:tc>
      </w:tr>
      <w:tr w:rsidR="00EF56CB" w:rsidRPr="000F2B31" w:rsidTr="00EF56CB">
        <w:tc>
          <w:tcPr>
            <w:tcW w:w="5070" w:type="dxa"/>
          </w:tcPr>
          <w:p w:rsidR="00EF56CB" w:rsidRPr="00EF56CB" w:rsidRDefault="00EF56CB" w:rsidP="00F645CF">
            <w:pPr>
              <w:jc w:val="both"/>
              <w:rPr>
                <w:sz w:val="24"/>
                <w:szCs w:val="24"/>
              </w:rPr>
            </w:pPr>
            <w:r w:rsidRPr="00EF56CB">
              <w:rPr>
                <w:sz w:val="24"/>
                <w:szCs w:val="24"/>
              </w:rPr>
              <w:t xml:space="preserve">Доверие учащихся  </w:t>
            </w:r>
          </w:p>
        </w:tc>
        <w:tc>
          <w:tcPr>
            <w:tcW w:w="4677" w:type="dxa"/>
          </w:tcPr>
          <w:p w:rsidR="00EF56CB" w:rsidRPr="00EF56CB" w:rsidRDefault="00EF56CB" w:rsidP="00A577B1">
            <w:pPr>
              <w:jc w:val="both"/>
              <w:rPr>
                <w:sz w:val="24"/>
                <w:szCs w:val="24"/>
              </w:rPr>
            </w:pPr>
            <w:r w:rsidRPr="00EF56CB">
              <w:rPr>
                <w:sz w:val="24"/>
                <w:szCs w:val="24"/>
              </w:rPr>
              <w:t>Забвение в праздники</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Поздравления в праздники, признание</w:t>
            </w:r>
          </w:p>
        </w:tc>
        <w:tc>
          <w:tcPr>
            <w:tcW w:w="4677" w:type="dxa"/>
          </w:tcPr>
          <w:p w:rsidR="00EF56CB" w:rsidRPr="00EF56CB" w:rsidRDefault="00EF56CB" w:rsidP="00A577B1">
            <w:pPr>
              <w:jc w:val="both"/>
              <w:rPr>
                <w:sz w:val="24"/>
                <w:szCs w:val="24"/>
              </w:rPr>
            </w:pPr>
            <w:r w:rsidRPr="00EF56CB">
              <w:rPr>
                <w:sz w:val="24"/>
                <w:szCs w:val="24"/>
              </w:rPr>
              <w:t>Замечания после посещения коллегами или администрацией урока</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Высокая оценка коллегами открытого урока</w:t>
            </w:r>
          </w:p>
        </w:tc>
        <w:tc>
          <w:tcPr>
            <w:tcW w:w="4677" w:type="dxa"/>
          </w:tcPr>
          <w:p w:rsidR="00EF56CB" w:rsidRPr="00EF56CB" w:rsidRDefault="00EF56CB" w:rsidP="00A577B1">
            <w:pPr>
              <w:jc w:val="both"/>
              <w:rPr>
                <w:sz w:val="24"/>
                <w:szCs w:val="24"/>
              </w:rPr>
            </w:pPr>
            <w:r w:rsidRPr="00EF56CB">
              <w:rPr>
                <w:sz w:val="24"/>
                <w:szCs w:val="24"/>
              </w:rPr>
              <w:t>Разочарование в ситуации апробации новых методов</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Ощущение способности провести интересный урок</w:t>
            </w:r>
          </w:p>
        </w:tc>
        <w:tc>
          <w:tcPr>
            <w:tcW w:w="4677" w:type="dxa"/>
          </w:tcPr>
          <w:p w:rsidR="00EF56CB" w:rsidRPr="00EF56CB" w:rsidRDefault="00EF56CB" w:rsidP="00A577B1">
            <w:pPr>
              <w:jc w:val="both"/>
              <w:rPr>
                <w:sz w:val="24"/>
                <w:szCs w:val="24"/>
              </w:rPr>
            </w:pPr>
            <w:r w:rsidRPr="00EF56CB">
              <w:rPr>
                <w:sz w:val="24"/>
                <w:szCs w:val="24"/>
              </w:rPr>
              <w:t>Разочарование от неудачного урока</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Удовлетворённость от хорошо проведённого урока или праздника</w:t>
            </w:r>
          </w:p>
        </w:tc>
        <w:tc>
          <w:tcPr>
            <w:tcW w:w="4677" w:type="dxa"/>
          </w:tcPr>
          <w:p w:rsidR="00EF56CB" w:rsidRPr="00EF56CB" w:rsidRDefault="00EF56CB" w:rsidP="00A577B1">
            <w:pPr>
              <w:jc w:val="both"/>
              <w:rPr>
                <w:sz w:val="24"/>
                <w:szCs w:val="24"/>
              </w:rPr>
            </w:pPr>
            <w:r w:rsidRPr="00EF56CB">
              <w:rPr>
                <w:sz w:val="24"/>
                <w:szCs w:val="24"/>
              </w:rPr>
              <w:t>Ощущение изоляции в коллективе</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Способность увлечь других</w:t>
            </w:r>
          </w:p>
        </w:tc>
        <w:tc>
          <w:tcPr>
            <w:tcW w:w="4677" w:type="dxa"/>
          </w:tcPr>
          <w:p w:rsidR="00EF56CB" w:rsidRPr="00EF56CB" w:rsidRDefault="00EF56CB" w:rsidP="00A577B1">
            <w:pPr>
              <w:jc w:val="both"/>
              <w:rPr>
                <w:sz w:val="24"/>
                <w:szCs w:val="24"/>
              </w:rPr>
            </w:pPr>
            <w:r w:rsidRPr="00EF56CB">
              <w:rPr>
                <w:sz w:val="24"/>
                <w:szCs w:val="24"/>
              </w:rPr>
              <w:t>Ощущение непонимания со стороны коллег</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Способность объяснить другим</w:t>
            </w:r>
          </w:p>
        </w:tc>
        <w:tc>
          <w:tcPr>
            <w:tcW w:w="4677" w:type="dxa"/>
          </w:tcPr>
          <w:p w:rsidR="00EF56CB" w:rsidRPr="00EF56CB" w:rsidRDefault="00EF56CB" w:rsidP="00A577B1">
            <w:pPr>
              <w:jc w:val="both"/>
              <w:rPr>
                <w:sz w:val="24"/>
                <w:szCs w:val="24"/>
              </w:rPr>
            </w:pPr>
            <w:r w:rsidRPr="00EF56CB">
              <w:rPr>
                <w:sz w:val="24"/>
                <w:szCs w:val="24"/>
              </w:rPr>
              <w:t>Низкая оценка своих профессиональных навыков по сравнению с другими</w:t>
            </w:r>
          </w:p>
        </w:tc>
      </w:tr>
      <w:tr w:rsidR="00EF56CB" w:rsidRPr="000F2B31" w:rsidTr="00EF56CB">
        <w:tc>
          <w:tcPr>
            <w:tcW w:w="5070" w:type="dxa"/>
          </w:tcPr>
          <w:p w:rsidR="00EF56CB" w:rsidRPr="00EF56CB" w:rsidRDefault="00EF56CB" w:rsidP="00630A14">
            <w:pPr>
              <w:rPr>
                <w:sz w:val="24"/>
                <w:szCs w:val="24"/>
              </w:rPr>
            </w:pPr>
            <w:r w:rsidRPr="00EF56CB">
              <w:rPr>
                <w:sz w:val="24"/>
                <w:szCs w:val="24"/>
              </w:rPr>
              <w:t>Обращение коллег за профессиональным советом</w:t>
            </w:r>
          </w:p>
        </w:tc>
        <w:tc>
          <w:tcPr>
            <w:tcW w:w="4677" w:type="dxa"/>
          </w:tcPr>
          <w:p w:rsidR="00EF56CB" w:rsidRPr="00EF56CB" w:rsidRDefault="00EF56CB" w:rsidP="00A577B1">
            <w:pPr>
              <w:jc w:val="both"/>
              <w:rPr>
                <w:sz w:val="24"/>
                <w:szCs w:val="24"/>
              </w:rPr>
            </w:pPr>
            <w:r w:rsidRPr="00EF56CB">
              <w:rPr>
                <w:sz w:val="24"/>
                <w:szCs w:val="24"/>
              </w:rPr>
              <w:t>Упрёки родителей</w:t>
            </w:r>
          </w:p>
        </w:tc>
      </w:tr>
      <w:tr w:rsidR="00EF56CB" w:rsidRPr="000F2B31" w:rsidTr="00EF56CB">
        <w:tc>
          <w:tcPr>
            <w:tcW w:w="5070" w:type="dxa"/>
          </w:tcPr>
          <w:p w:rsidR="00EF56CB" w:rsidRPr="00EF56CB" w:rsidRDefault="00EF56CB" w:rsidP="002260AF">
            <w:pPr>
              <w:jc w:val="both"/>
              <w:rPr>
                <w:sz w:val="24"/>
                <w:szCs w:val="24"/>
              </w:rPr>
            </w:pPr>
            <w:r w:rsidRPr="00EF56CB">
              <w:rPr>
                <w:sz w:val="24"/>
                <w:szCs w:val="24"/>
              </w:rPr>
              <w:t>Доверие родителей</w:t>
            </w:r>
          </w:p>
        </w:tc>
        <w:tc>
          <w:tcPr>
            <w:tcW w:w="4677" w:type="dxa"/>
          </w:tcPr>
          <w:p w:rsidR="00EF56CB" w:rsidRPr="00EF56CB" w:rsidRDefault="00EF56CB" w:rsidP="00A577B1">
            <w:pPr>
              <w:jc w:val="both"/>
              <w:rPr>
                <w:sz w:val="24"/>
                <w:szCs w:val="24"/>
              </w:rPr>
            </w:pPr>
            <w:r w:rsidRPr="00EF56CB">
              <w:rPr>
                <w:sz w:val="24"/>
                <w:szCs w:val="24"/>
              </w:rPr>
              <w:t>Игнорирование родителями и учащимися требований</w:t>
            </w:r>
          </w:p>
        </w:tc>
      </w:tr>
      <w:tr w:rsidR="00EF56CB" w:rsidRPr="000F2B31" w:rsidTr="00EF56CB">
        <w:tc>
          <w:tcPr>
            <w:tcW w:w="5070" w:type="dxa"/>
          </w:tcPr>
          <w:p w:rsidR="00EF56CB" w:rsidRPr="00EF56CB" w:rsidRDefault="00EF56CB" w:rsidP="00F645CF">
            <w:pPr>
              <w:jc w:val="both"/>
              <w:rPr>
                <w:sz w:val="24"/>
                <w:szCs w:val="24"/>
              </w:rPr>
            </w:pPr>
            <w:r w:rsidRPr="00EF56CB">
              <w:rPr>
                <w:sz w:val="24"/>
                <w:szCs w:val="24"/>
              </w:rPr>
              <w:t>Хорошие отношения с учениками, коллегами, родителями</w:t>
            </w:r>
          </w:p>
        </w:tc>
        <w:tc>
          <w:tcPr>
            <w:tcW w:w="4677" w:type="dxa"/>
          </w:tcPr>
          <w:p w:rsidR="00EF56CB" w:rsidRPr="00EF56CB" w:rsidRDefault="00EF56CB" w:rsidP="00A577B1">
            <w:pPr>
              <w:jc w:val="both"/>
              <w:rPr>
                <w:sz w:val="24"/>
                <w:szCs w:val="24"/>
              </w:rPr>
            </w:pPr>
            <w:r w:rsidRPr="00EF56CB">
              <w:rPr>
                <w:sz w:val="24"/>
                <w:szCs w:val="24"/>
              </w:rPr>
              <w:t>Отсутствие профессиональных наград</w:t>
            </w:r>
          </w:p>
        </w:tc>
      </w:tr>
      <w:tr w:rsidR="00EF56CB" w:rsidRPr="00A72356" w:rsidTr="00EF56CB">
        <w:tc>
          <w:tcPr>
            <w:tcW w:w="5070" w:type="dxa"/>
          </w:tcPr>
          <w:p w:rsidR="00EF56CB" w:rsidRPr="00EF56CB" w:rsidRDefault="00EF56CB" w:rsidP="00F645CF">
            <w:pPr>
              <w:jc w:val="both"/>
              <w:rPr>
                <w:sz w:val="24"/>
                <w:szCs w:val="24"/>
              </w:rPr>
            </w:pPr>
            <w:r w:rsidRPr="00EF56CB">
              <w:rPr>
                <w:sz w:val="24"/>
                <w:szCs w:val="24"/>
              </w:rPr>
              <w:t>Профессиональные награды</w:t>
            </w:r>
          </w:p>
        </w:tc>
        <w:tc>
          <w:tcPr>
            <w:tcW w:w="4677" w:type="dxa"/>
          </w:tcPr>
          <w:p w:rsidR="00EF56CB" w:rsidRPr="00EF56CB" w:rsidRDefault="00EF56CB" w:rsidP="00A577B1">
            <w:pPr>
              <w:jc w:val="both"/>
              <w:rPr>
                <w:sz w:val="24"/>
                <w:szCs w:val="24"/>
              </w:rPr>
            </w:pPr>
            <w:r w:rsidRPr="00EF56CB">
              <w:rPr>
                <w:sz w:val="24"/>
                <w:szCs w:val="24"/>
              </w:rPr>
              <w:t>Отсутствие благодарности за сверхурочную работу, ощущение, что «сели на голову», «меня используют» и т.п.</w:t>
            </w:r>
          </w:p>
        </w:tc>
      </w:tr>
    </w:tbl>
    <w:p w:rsidR="00EF56CB" w:rsidRDefault="00EF56CB" w:rsidP="004E03C3">
      <w:pPr>
        <w:tabs>
          <w:tab w:val="right" w:pos="9355"/>
        </w:tabs>
        <w:spacing w:after="0" w:line="240" w:lineRule="auto"/>
        <w:ind w:firstLine="709"/>
        <w:jc w:val="both"/>
        <w:rPr>
          <w:rFonts w:ascii="Times New Roman" w:hAnsi="Times New Roman" w:cs="Times New Roman"/>
          <w:sz w:val="28"/>
          <w:szCs w:val="28"/>
        </w:rPr>
      </w:pPr>
    </w:p>
    <w:p w:rsidR="00630A14" w:rsidRDefault="004E03C3" w:rsidP="004E03C3">
      <w:pPr>
        <w:tabs>
          <w:tab w:val="right" w:pos="9355"/>
        </w:tabs>
        <w:spacing w:after="0" w:line="240" w:lineRule="auto"/>
        <w:ind w:firstLine="709"/>
        <w:jc w:val="both"/>
        <w:rPr>
          <w:rFonts w:ascii="Times New Roman" w:hAnsi="Times New Roman" w:cs="Times New Roman"/>
          <w:sz w:val="28"/>
          <w:szCs w:val="28"/>
        </w:rPr>
      </w:pPr>
      <w:r w:rsidRPr="004E03C3">
        <w:rPr>
          <w:rFonts w:ascii="Times New Roman" w:hAnsi="Times New Roman" w:cs="Times New Roman"/>
          <w:sz w:val="28"/>
          <w:szCs w:val="28"/>
        </w:rPr>
        <w:t xml:space="preserve">Понятно, что молодые учителя на первых этапах работы не могут </w:t>
      </w:r>
      <w:r w:rsidR="00630A14">
        <w:rPr>
          <w:rFonts w:ascii="Times New Roman" w:hAnsi="Times New Roman" w:cs="Times New Roman"/>
          <w:sz w:val="28"/>
          <w:szCs w:val="28"/>
        </w:rPr>
        <w:t>получить награды, профессиональное признание, о</w:t>
      </w:r>
      <w:r w:rsidR="00630A14" w:rsidRPr="00630A14">
        <w:rPr>
          <w:rFonts w:ascii="Times New Roman" w:hAnsi="Times New Roman" w:cs="Times New Roman"/>
          <w:sz w:val="28"/>
          <w:szCs w:val="28"/>
        </w:rPr>
        <w:t>бращение коллег за профессиональным советом</w:t>
      </w:r>
      <w:r w:rsidR="00630A14">
        <w:rPr>
          <w:rFonts w:ascii="Times New Roman" w:hAnsi="Times New Roman" w:cs="Times New Roman"/>
          <w:sz w:val="28"/>
          <w:szCs w:val="28"/>
        </w:rPr>
        <w:t xml:space="preserve">, не сразу появляются победы на олимпиадах, высокие результаты контрольных срезов, доверие родителей, признание учеников. Скорее они будут получать сигналы из второго списка.  Тем не менее в этом и заключается преодоление на этапе профессиональной адаптации. </w:t>
      </w:r>
    </w:p>
    <w:p w:rsidR="000F2B31" w:rsidRPr="004E03C3" w:rsidRDefault="00630A14" w:rsidP="004E03C3">
      <w:pPr>
        <w:tabs>
          <w:tab w:val="right" w:pos="93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Трудно представить себе опытного учителя, который имел бы в своей деятельности только сигналы из первого списка. Каждый педагог в те или иные периоды своей деятельности ощущает непонимание коллег, упрёки со стороны родителей, невыполнение домашних заданий учениками, плохие результаты контрольных работ, попытки нарушения дисциплины, признание администрацией успехов коллег на фоне собственной неудовлетворённости. Каждого учителя хоть раз забывали поздравить в праздники, не отмечали среди лучших на педсовете, у каждого случались неудачные уроки.</w:t>
      </w:r>
      <w:r w:rsidR="00B04304">
        <w:rPr>
          <w:rFonts w:ascii="Times New Roman" w:hAnsi="Times New Roman" w:cs="Times New Roman"/>
          <w:sz w:val="28"/>
          <w:szCs w:val="28"/>
        </w:rPr>
        <w:t xml:space="preserve"> Но не у каждого при этом развивается ощущение собственной неуспешности и неудовлетворённости работой.</w:t>
      </w:r>
    </w:p>
    <w:p w:rsidR="00AA6B5E" w:rsidRDefault="005D3C4A" w:rsidP="003C3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Итак, к</w:t>
      </w:r>
      <w:r w:rsidR="00AA6B5E">
        <w:rPr>
          <w:rFonts w:ascii="Times New Roman" w:hAnsi="Times New Roman" w:cs="Times New Roman"/>
          <w:sz w:val="28"/>
          <w:szCs w:val="28"/>
        </w:rPr>
        <w:t xml:space="preserve">аждый человек при </w:t>
      </w:r>
      <w:r>
        <w:rPr>
          <w:rFonts w:ascii="Times New Roman" w:hAnsi="Times New Roman" w:cs="Times New Roman"/>
          <w:sz w:val="28"/>
          <w:szCs w:val="28"/>
        </w:rPr>
        <w:t>восприятии</w:t>
      </w:r>
      <w:r w:rsidR="00AA6B5E">
        <w:rPr>
          <w:rFonts w:ascii="Times New Roman" w:hAnsi="Times New Roman" w:cs="Times New Roman"/>
          <w:sz w:val="28"/>
          <w:szCs w:val="28"/>
        </w:rPr>
        <w:t xml:space="preserve"> одного и того же события ставит разные </w:t>
      </w:r>
      <w:r>
        <w:rPr>
          <w:rFonts w:ascii="Times New Roman" w:hAnsi="Times New Roman" w:cs="Times New Roman"/>
          <w:sz w:val="28"/>
          <w:szCs w:val="28"/>
        </w:rPr>
        <w:t>акценты</w:t>
      </w:r>
      <w:r w:rsidR="00AA6B5E">
        <w:rPr>
          <w:rFonts w:ascii="Times New Roman" w:hAnsi="Times New Roman" w:cs="Times New Roman"/>
          <w:sz w:val="28"/>
          <w:szCs w:val="28"/>
        </w:rPr>
        <w:t xml:space="preserve">, порой они бывают у разных людей диаметрально противоположны. </w:t>
      </w:r>
      <w:r>
        <w:rPr>
          <w:rFonts w:ascii="Times New Roman" w:hAnsi="Times New Roman" w:cs="Times New Roman"/>
          <w:sz w:val="28"/>
          <w:szCs w:val="28"/>
        </w:rPr>
        <w:t>Р</w:t>
      </w:r>
      <w:r w:rsidR="00AA6B5E">
        <w:rPr>
          <w:rFonts w:ascii="Times New Roman" w:hAnsi="Times New Roman" w:cs="Times New Roman"/>
          <w:sz w:val="28"/>
          <w:szCs w:val="28"/>
        </w:rPr>
        <w:t xml:space="preserve">еагирует человек не на </w:t>
      </w:r>
      <w:r>
        <w:rPr>
          <w:rFonts w:ascii="Times New Roman" w:hAnsi="Times New Roman" w:cs="Times New Roman"/>
          <w:sz w:val="28"/>
          <w:szCs w:val="28"/>
        </w:rPr>
        <w:t xml:space="preserve">само </w:t>
      </w:r>
      <w:r w:rsidR="00AA6B5E">
        <w:rPr>
          <w:rFonts w:ascii="Times New Roman" w:hAnsi="Times New Roman" w:cs="Times New Roman"/>
          <w:sz w:val="28"/>
          <w:szCs w:val="28"/>
        </w:rPr>
        <w:t>событие, а на своё восприятие этого события. Так, например, можно по-разному увидеть ситуацию невыполнения домашнего задания. Один учитель озаботится происходящим, попытается выяснить причину и сделать всё возможное, чтобы помочь ученику преодолеть ситуацию. Другой учитель воспримет это как неуважение, пренебрежение его предметом и им лично. В психологии это называется «пропустить информацию через фильтры». В первом случае будет фильтр «Я</w:t>
      </w:r>
      <w:r w:rsidR="008B165D">
        <w:rPr>
          <w:rFonts w:ascii="Times New Roman" w:hAnsi="Times New Roman" w:cs="Times New Roman"/>
          <w:sz w:val="28"/>
          <w:szCs w:val="28"/>
        </w:rPr>
        <w:t xml:space="preserve"> </w:t>
      </w:r>
      <w:r w:rsidR="00AA6B5E">
        <w:rPr>
          <w:rFonts w:ascii="Times New Roman" w:hAnsi="Times New Roman" w:cs="Times New Roman"/>
          <w:sz w:val="28"/>
          <w:szCs w:val="28"/>
        </w:rPr>
        <w:t xml:space="preserve">хочу тебе помочь», во втором </w:t>
      </w:r>
      <w:r w:rsidR="008B165D">
        <w:rPr>
          <w:rFonts w:ascii="Times New Roman" w:hAnsi="Times New Roman" w:cs="Times New Roman"/>
          <w:sz w:val="28"/>
          <w:szCs w:val="28"/>
        </w:rPr>
        <w:t>– «Ты хочешь меня обидеть». И р</w:t>
      </w:r>
      <w:r w:rsidR="00AA6B5E">
        <w:rPr>
          <w:rFonts w:ascii="Times New Roman" w:hAnsi="Times New Roman" w:cs="Times New Roman"/>
          <w:sz w:val="28"/>
          <w:szCs w:val="28"/>
        </w:rPr>
        <w:t xml:space="preserve">еагировать такие учителя будут по-разному. </w:t>
      </w:r>
    </w:p>
    <w:p w:rsidR="008B165D" w:rsidRDefault="008B165D" w:rsidP="003C3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3B76DE">
        <w:rPr>
          <w:rFonts w:ascii="Times New Roman" w:hAnsi="Times New Roman" w:cs="Times New Roman"/>
          <w:sz w:val="28"/>
          <w:szCs w:val="28"/>
        </w:rPr>
        <w:t>,</w:t>
      </w:r>
      <w:r>
        <w:rPr>
          <w:rFonts w:ascii="Times New Roman" w:hAnsi="Times New Roman" w:cs="Times New Roman"/>
          <w:sz w:val="28"/>
          <w:szCs w:val="28"/>
        </w:rPr>
        <w:t xml:space="preserve"> можно подвести итог: </w:t>
      </w:r>
      <w:r w:rsidRPr="003B76DE">
        <w:rPr>
          <w:rFonts w:ascii="Times New Roman" w:hAnsi="Times New Roman" w:cs="Times New Roman"/>
          <w:i/>
          <w:sz w:val="28"/>
          <w:szCs w:val="28"/>
        </w:rPr>
        <w:t>наше восприятие мира определяется нашей позицией по отношению к этому миру, другим людям, себе.</w:t>
      </w:r>
      <w:r>
        <w:rPr>
          <w:rFonts w:ascii="Times New Roman" w:hAnsi="Times New Roman" w:cs="Times New Roman"/>
          <w:sz w:val="28"/>
          <w:szCs w:val="28"/>
        </w:rPr>
        <w:t xml:space="preserve"> Позиция задаёт ту или иную интерпретацию конкретных ситуаций. Исходя из интерпретации мы строим своё поведение. По нашим реакциям и поведению нас воспринимают</w:t>
      </w:r>
      <w:r w:rsidR="003B76DE" w:rsidRPr="003B76DE">
        <w:rPr>
          <w:rFonts w:ascii="Times New Roman" w:hAnsi="Times New Roman" w:cs="Times New Roman"/>
          <w:sz w:val="28"/>
          <w:szCs w:val="28"/>
        </w:rPr>
        <w:t xml:space="preserve"> </w:t>
      </w:r>
      <w:r w:rsidR="003B76DE">
        <w:rPr>
          <w:rFonts w:ascii="Times New Roman" w:hAnsi="Times New Roman" w:cs="Times New Roman"/>
          <w:sz w:val="28"/>
          <w:szCs w:val="28"/>
        </w:rPr>
        <w:t>другие люди</w:t>
      </w:r>
      <w:r>
        <w:rPr>
          <w:rFonts w:ascii="Times New Roman" w:hAnsi="Times New Roman" w:cs="Times New Roman"/>
          <w:sz w:val="28"/>
          <w:szCs w:val="28"/>
        </w:rPr>
        <w:t xml:space="preserve">, мы получаем </w:t>
      </w:r>
      <w:r w:rsidR="003B76DE">
        <w:rPr>
          <w:rFonts w:ascii="Times New Roman" w:hAnsi="Times New Roman" w:cs="Times New Roman"/>
          <w:sz w:val="28"/>
          <w:szCs w:val="28"/>
        </w:rPr>
        <w:t xml:space="preserve">от них </w:t>
      </w:r>
      <w:r>
        <w:rPr>
          <w:rFonts w:ascii="Times New Roman" w:hAnsi="Times New Roman" w:cs="Times New Roman"/>
          <w:sz w:val="28"/>
          <w:szCs w:val="28"/>
        </w:rPr>
        <w:t>обратную связь:</w:t>
      </w:r>
    </w:p>
    <w:p w:rsidR="008B165D" w:rsidRDefault="00F638E4" w:rsidP="003C3D5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90" style="position:absolute;left:0;text-align:left;margin-left:19.55pt;margin-top:5.05pt;width:446.8pt;height:269.1pt;z-index:251691008" coordorigin="2231,1521" coordsize="8936,5382">
            <v:shapetype id="_x0000_t202" coordsize="21600,21600" o:spt="202" path="m,l,21600r21600,l21600,xe">
              <v:stroke joinstyle="miter"/>
              <v:path gradientshapeok="t" o:connecttype="rect"/>
            </v:shapetype>
            <v:shape id="_x0000_s1059" type="#_x0000_t202" style="position:absolute;left:5433;top:1521;width:2677;height:499;mso-width-relative:margin;mso-height-relative:margin">
              <v:textbox style="mso-next-textbox:#_x0000_s1059">
                <w:txbxContent>
                  <w:p w:rsidR="000F5E9E" w:rsidRDefault="000F5E9E" w:rsidP="000F6695">
                    <w:pPr>
                      <w:jc w:val="center"/>
                    </w:pPr>
                    <w:r>
                      <w:t>ПОЗИЦИЯ ЧЕЛОВЕКА</w:t>
                    </w:r>
                  </w:p>
                </w:txbxContent>
              </v:textbox>
            </v:shape>
            <v:shape id="_x0000_s1060" type="#_x0000_t202" style="position:absolute;left:4492;top:2333;width:4506;height:499;mso-width-relative:margin;mso-height-relative:margin">
              <v:textbox style="mso-next-textbox:#_x0000_s1060">
                <w:txbxContent>
                  <w:p w:rsidR="000F5E9E" w:rsidRDefault="000F5E9E" w:rsidP="000F6695">
                    <w:pPr>
                      <w:jc w:val="center"/>
                    </w:pPr>
                    <w:r>
                      <w:t>фильтры</w:t>
                    </w:r>
                  </w:p>
                </w:txbxContent>
              </v:textbox>
            </v:shape>
            <v:shape id="_x0000_s1061" type="#_x0000_t202" style="position:absolute;left:9478;top:1624;width:1689;height:911">
              <v:textbox style="mso-next-textbox:#_x0000_s1061">
                <w:txbxContent>
                  <w:p w:rsidR="000F5E9E" w:rsidRDefault="000F5E9E" w:rsidP="000F6695">
                    <w:pPr>
                      <w:spacing w:after="0" w:line="240" w:lineRule="auto"/>
                    </w:pPr>
                    <w:r>
                      <w:t>Внешний мир</w:t>
                    </w:r>
                  </w:p>
                  <w:p w:rsidR="000F5E9E" w:rsidRDefault="000F5E9E" w:rsidP="000F6695">
                    <w:pPr>
                      <w:spacing w:after="0" w:line="240" w:lineRule="auto"/>
                      <w:jc w:val="center"/>
                    </w:pPr>
                    <w:r>
                      <w:t>(события)</w:t>
                    </w:r>
                  </w:p>
                </w:txbxContent>
              </v:textbox>
            </v:shape>
            <v:shape id="_x0000_s1062" type="#_x0000_t202" style="position:absolute;left:2231;top:1624;width:1689;height:1003">
              <v:textbox style="mso-next-textbox:#_x0000_s1062">
                <w:txbxContent>
                  <w:p w:rsidR="000F5E9E" w:rsidRDefault="000F5E9E" w:rsidP="000F6695">
                    <w:pPr>
                      <w:spacing w:after="0" w:line="240" w:lineRule="auto"/>
                    </w:pPr>
                    <w:r>
                      <w:t>Внешний мир</w:t>
                    </w:r>
                  </w:p>
                  <w:p w:rsidR="000F5E9E" w:rsidRDefault="000F5E9E" w:rsidP="000F6695">
                    <w:pPr>
                      <w:spacing w:after="0" w:line="240" w:lineRule="auto"/>
                      <w:jc w:val="center"/>
                    </w:pPr>
                    <w:r>
                      <w:t>(поступки окружающих)</w:t>
                    </w:r>
                  </w:p>
                </w:txbxContent>
              </v:textbox>
            </v:shape>
            <v:shape id="_x0000_s1063" type="#_x0000_t202" style="position:absolute;left:4492;top:3255;width:4506;height:499;mso-width-relative:margin;mso-height-relative:margin">
              <v:textbox style="mso-next-textbox:#_x0000_s1063">
                <w:txbxContent>
                  <w:p w:rsidR="000F5E9E" w:rsidRDefault="000F5E9E" w:rsidP="000F6695">
                    <w:pPr>
                      <w:jc w:val="center"/>
                    </w:pPr>
                    <w:r>
                      <w:t>интерпретация</w:t>
                    </w:r>
                  </w:p>
                </w:txbxContent>
              </v:textbox>
            </v:shape>
            <v:shapetype id="_x0000_t32" coordsize="21600,21600" o:spt="32" o:oned="t" path="m,l21600,21600e" filled="f">
              <v:path arrowok="t" fillok="f" o:connecttype="none"/>
              <o:lock v:ext="edit" shapetype="t"/>
            </v:shapetype>
            <v:shape id="_x0000_s1064" type="#_x0000_t32" style="position:absolute;left:7863;top:1815;width:1615;height:720;flip:x" o:connectortype="straight">
              <v:stroke endarrow="block"/>
            </v:shape>
            <v:shape id="_x0000_s1066" type="#_x0000_t32" style="position:absolute;left:7444;top:2535;width:419;height:720;flip:x" o:connectortype="straight">
              <v:stroke dashstyle="1 1" endarrow="block"/>
            </v:shape>
            <v:shape id="_x0000_s1067" type="#_x0000_t32" style="position:absolute;left:3920;top:1863;width:1715;height:672" o:connectortype="straight">
              <v:stroke endarrow="block"/>
            </v:shape>
            <v:shape id="_x0000_s1068" type="#_x0000_t32" style="position:absolute;left:3920;top:2020;width:1369;height:515" o:connectortype="straight">
              <v:stroke endarrow="block"/>
            </v:shape>
            <v:shape id="_x0000_s1069" type="#_x0000_t32" style="position:absolute;left:8223;top:1959;width:1255;height:576;flip:x" o:connectortype="straight">
              <v:stroke endarrow="block"/>
            </v:shape>
            <v:shape id="_x0000_s1070" type="#_x0000_t32" style="position:absolute;left:7804;top:2535;width:419;height:720;flip:x" o:connectortype="straight">
              <v:stroke dashstyle="1 1" endarrow="block"/>
            </v:shape>
            <v:shape id="_x0000_s1071" type="#_x0000_t32" style="position:absolute;left:5635;top:2535;width:622;height:720" o:connectortype="straight">
              <v:stroke dashstyle="1 1" endarrow="block"/>
            </v:shape>
            <v:shape id="_x0000_s1072" type="#_x0000_t32" style="position:absolute;left:5289;top:2535;width:667;height:720" o:connectortype="straight">
              <v:stroke dashstyle="1 1"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3" type="#_x0000_t67" style="position:absolute;left:6528;top:2020;width:585;height:313"/>
            <v:shape id="_x0000_s1074" type="#_x0000_t67" style="position:absolute;left:6528;top:3754;width:585;height:313"/>
            <v:shape id="_x0000_s1075" type="#_x0000_t202" style="position:absolute;left:5433;top:4067;width:2677;height:499;mso-width-relative:margin;mso-height-relative:margin">
              <v:textbox>
                <w:txbxContent>
                  <w:p w:rsidR="000F5E9E" w:rsidRDefault="000F5E9E" w:rsidP="000F6695">
                    <w:pPr>
                      <w:jc w:val="center"/>
                    </w:pPr>
                    <w:r>
                      <w:t>ПОВЕДЕНИЕ</w:t>
                    </w:r>
                  </w:p>
                </w:txbxContent>
              </v:textbox>
            </v:shape>
            <v:shape id="_x0000_s1076" type="#_x0000_t202" style="position:absolute;left:4667;top:6205;width:4506;height:698;mso-width-relative:margin;mso-height-relative:margin">
              <v:textbox style="mso-next-textbox:#_x0000_s1076">
                <w:txbxContent>
                  <w:p w:rsidR="000F5E9E" w:rsidRDefault="000F5E9E" w:rsidP="00E45C9B">
                    <w:pPr>
                      <w:spacing w:after="0" w:line="240" w:lineRule="auto"/>
                      <w:jc w:val="center"/>
                    </w:pPr>
                    <w:r>
                      <w:t xml:space="preserve">ДРУГИЕ ЛЮДИ </w:t>
                    </w:r>
                  </w:p>
                  <w:p w:rsidR="000F5E9E" w:rsidRDefault="000F5E9E" w:rsidP="00E45C9B">
                    <w:pPr>
                      <w:spacing w:after="0" w:line="240" w:lineRule="auto"/>
                      <w:jc w:val="center"/>
                    </w:pPr>
                    <w:r>
                      <w:t>с точки зрения своих позиций</w:t>
                    </w:r>
                  </w:p>
                </w:txbxContent>
              </v:textbox>
            </v:shape>
            <v:shape id="_x0000_s1078" type="#_x0000_t202" style="position:absolute;left:4667;top:5226;width:4506;height:499;mso-width-relative:margin;mso-height-relative:margin">
              <v:textbox style="mso-next-textbox:#_x0000_s1078">
                <w:txbxContent>
                  <w:p w:rsidR="000F5E9E" w:rsidRDefault="000F5E9E" w:rsidP="00E45C9B">
                    <w:pPr>
                      <w:jc w:val="center"/>
                    </w:pPr>
                    <w:r>
                      <w:t>фильтры</w:t>
                    </w:r>
                  </w:p>
                </w:txbxContent>
              </v:textbox>
            </v:shape>
            <v:shape id="_x0000_s1079" type="#_x0000_t32" style="position:absolute;left:5865;top:4566;width:0;height:1159" o:connectortype="straight">
              <v:stroke endarrow="block"/>
            </v:shape>
            <v:shape id="_x0000_s1080" type="#_x0000_t32" style="position:absolute;left:5635;top:4566;width:0;height:854" o:connectortype="straight">
              <v:stroke endarrow="block"/>
            </v:shape>
            <v:shape id="_x0000_s1081" type="#_x0000_t32" style="position:absolute;left:7924;top:4566;width:0;height:731" o:connectortype="straight">
              <v:stroke endarrow="block"/>
            </v:shape>
            <v:shape id="_x0000_s1082" type="#_x0000_t32" style="position:absolute;left:7680;top:4566;width:0;height:941" o:connectortype="straight">
              <v:stroke endarrow="block"/>
            </v:shape>
            <v:shape id="_x0000_s1083" type="#_x0000_t67" style="position:absolute;left:6594;top:5725;width:585;height:480;rotation:180"/>
            <v:shape id="_x0000_s1084" type="#_x0000_t202" style="position:absolute;left:2479;top:4067;width:2085;height:499;mso-width-relative:margin;mso-height-relative:margin">
              <v:textbox style="mso-next-textbox:#_x0000_s1084">
                <w:txbxContent>
                  <w:p w:rsidR="000F5E9E" w:rsidRDefault="000F5E9E" w:rsidP="00E45C9B">
                    <w:pPr>
                      <w:jc w:val="center"/>
                    </w:pPr>
                    <w:r>
                      <w:t>интерпретация</w:t>
                    </w:r>
                  </w:p>
                </w:txbxContent>
              </v:textbox>
            </v:shape>
            <v:shape id="_x0000_s1085" type="#_x0000_t32" style="position:absolute;left:4033;top:4569;width:1602;height:801;flip:x y" o:connectortype="straight">
              <v:stroke dashstyle="1 1" endarrow="block"/>
            </v:shape>
            <v:shape id="_x0000_s1086" type="#_x0000_t32" style="position:absolute;left:3735;top:4569;width:2130;height:1107;flip:x y" o:connectortype="straight">
              <v:stroke dashstyle="1 1" endarrow="block"/>
            </v:shape>
            <v:shape id="_x0000_s1087" type="#_x0000_t67" style="position:absolute;left:2706;top:2627;width:585;height:1440;rotation:180"/>
            <v:shape id="_x0000_s1088" type="#_x0000_t32" style="position:absolute;left:4564;top:4566;width:3116;height:941;flip:x y" o:connectortype="straight">
              <v:stroke dashstyle="1 1" endarrow="block"/>
            </v:shape>
            <v:shape id="_x0000_s1089" type="#_x0000_t32" style="position:absolute;left:4564;top:4356;width:3356;height:941;flip:x y" o:connectortype="straight">
              <v:stroke dashstyle="1 1" endarrow="block"/>
            </v:shape>
          </v:group>
        </w:pict>
      </w:r>
    </w:p>
    <w:p w:rsidR="008B165D" w:rsidRDefault="008B165D" w:rsidP="003C3D59">
      <w:pPr>
        <w:spacing w:after="0" w:line="240" w:lineRule="auto"/>
        <w:ind w:firstLine="709"/>
        <w:jc w:val="both"/>
        <w:rPr>
          <w:rFonts w:ascii="Times New Roman" w:hAnsi="Times New Roman" w:cs="Times New Roman"/>
          <w:sz w:val="28"/>
          <w:szCs w:val="28"/>
        </w:rPr>
      </w:pPr>
    </w:p>
    <w:p w:rsidR="008B165D" w:rsidRDefault="008B165D" w:rsidP="003C3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0F6695" w:rsidRDefault="000F6695" w:rsidP="003C3D59">
      <w:pPr>
        <w:spacing w:after="0" w:line="240" w:lineRule="auto"/>
        <w:ind w:firstLine="709"/>
        <w:jc w:val="both"/>
        <w:rPr>
          <w:rFonts w:ascii="Times New Roman" w:hAnsi="Times New Roman" w:cs="Times New Roman"/>
          <w:sz w:val="28"/>
          <w:szCs w:val="28"/>
        </w:rPr>
      </w:pPr>
    </w:p>
    <w:p w:rsidR="00E45C9B" w:rsidRDefault="00E45C9B" w:rsidP="003C3D59">
      <w:pPr>
        <w:spacing w:after="0" w:line="240" w:lineRule="auto"/>
        <w:ind w:firstLine="709"/>
        <w:jc w:val="both"/>
        <w:rPr>
          <w:rFonts w:ascii="Times New Roman" w:hAnsi="Times New Roman" w:cs="Times New Roman"/>
          <w:sz w:val="28"/>
          <w:szCs w:val="28"/>
        </w:rPr>
      </w:pPr>
    </w:p>
    <w:p w:rsidR="00E45C9B" w:rsidRDefault="00E45C9B" w:rsidP="003C3D59">
      <w:pPr>
        <w:spacing w:after="0" w:line="240" w:lineRule="auto"/>
        <w:ind w:firstLine="709"/>
        <w:jc w:val="both"/>
        <w:rPr>
          <w:rFonts w:ascii="Times New Roman" w:hAnsi="Times New Roman" w:cs="Times New Roman"/>
          <w:sz w:val="28"/>
          <w:szCs w:val="28"/>
        </w:rPr>
      </w:pPr>
    </w:p>
    <w:p w:rsidR="00E45C9B" w:rsidRDefault="00E45C9B" w:rsidP="003C3D59">
      <w:pPr>
        <w:spacing w:after="0" w:line="240" w:lineRule="auto"/>
        <w:ind w:firstLine="709"/>
        <w:jc w:val="both"/>
        <w:rPr>
          <w:rFonts w:ascii="Times New Roman" w:hAnsi="Times New Roman" w:cs="Times New Roman"/>
          <w:sz w:val="28"/>
          <w:szCs w:val="28"/>
        </w:rPr>
      </w:pPr>
    </w:p>
    <w:p w:rsidR="00E45C9B" w:rsidRDefault="00E45C9B" w:rsidP="003C3D59">
      <w:pPr>
        <w:spacing w:after="0" w:line="240" w:lineRule="auto"/>
        <w:ind w:firstLine="709"/>
        <w:jc w:val="both"/>
        <w:rPr>
          <w:rFonts w:ascii="Times New Roman" w:hAnsi="Times New Roman" w:cs="Times New Roman"/>
          <w:sz w:val="28"/>
          <w:szCs w:val="28"/>
        </w:rPr>
      </w:pPr>
    </w:p>
    <w:p w:rsidR="000E046D" w:rsidRDefault="000E046D" w:rsidP="002260AF">
      <w:pPr>
        <w:spacing w:after="0" w:line="240" w:lineRule="auto"/>
        <w:ind w:firstLine="709"/>
        <w:jc w:val="center"/>
        <w:rPr>
          <w:rFonts w:ascii="Times New Roman" w:hAnsi="Times New Roman" w:cs="Times New Roman"/>
          <w:sz w:val="28"/>
          <w:szCs w:val="28"/>
        </w:rPr>
      </w:pPr>
    </w:p>
    <w:p w:rsidR="002260AF" w:rsidRDefault="002260AF" w:rsidP="002260A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1.</w:t>
      </w:r>
    </w:p>
    <w:p w:rsidR="000E046D" w:rsidRDefault="000E046D" w:rsidP="002260AF">
      <w:pPr>
        <w:spacing w:after="0" w:line="240" w:lineRule="auto"/>
        <w:ind w:firstLine="709"/>
        <w:jc w:val="both"/>
        <w:rPr>
          <w:rFonts w:ascii="Times New Roman" w:hAnsi="Times New Roman" w:cs="Times New Roman"/>
          <w:sz w:val="28"/>
          <w:szCs w:val="28"/>
        </w:rPr>
      </w:pPr>
    </w:p>
    <w:p w:rsidR="002260AF" w:rsidRDefault="002260AF" w:rsidP="002260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проанализировать рисунок, становится понятным, что поведение окружающих не может изменить</w:t>
      </w:r>
      <w:r w:rsidR="00B04304">
        <w:rPr>
          <w:rFonts w:ascii="Times New Roman" w:hAnsi="Times New Roman" w:cs="Times New Roman"/>
          <w:sz w:val="28"/>
          <w:szCs w:val="28"/>
        </w:rPr>
        <w:t xml:space="preserve"> позици</w:t>
      </w:r>
      <w:r w:rsidR="005D3C4A">
        <w:rPr>
          <w:rFonts w:ascii="Times New Roman" w:hAnsi="Times New Roman" w:cs="Times New Roman"/>
          <w:sz w:val="28"/>
          <w:szCs w:val="28"/>
        </w:rPr>
        <w:t>и</w:t>
      </w:r>
      <w:r>
        <w:rPr>
          <w:rFonts w:ascii="Times New Roman" w:hAnsi="Times New Roman" w:cs="Times New Roman"/>
          <w:sz w:val="28"/>
          <w:szCs w:val="28"/>
        </w:rPr>
        <w:t xml:space="preserve">, так как вся «циркуляция» информации, определяющей </w:t>
      </w:r>
      <w:r w:rsidR="00B04304">
        <w:rPr>
          <w:rFonts w:ascii="Times New Roman" w:hAnsi="Times New Roman" w:cs="Times New Roman"/>
          <w:sz w:val="28"/>
          <w:szCs w:val="28"/>
        </w:rPr>
        <w:t xml:space="preserve">это </w:t>
      </w:r>
      <w:r>
        <w:rPr>
          <w:rFonts w:ascii="Times New Roman" w:hAnsi="Times New Roman" w:cs="Times New Roman"/>
          <w:sz w:val="28"/>
          <w:szCs w:val="28"/>
        </w:rPr>
        <w:t xml:space="preserve">поведение, замкнута на фильтрах и  её интерпретации. </w:t>
      </w:r>
    </w:p>
    <w:p w:rsidR="00680B33" w:rsidRDefault="002260AF" w:rsidP="003C3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Возможны </w:t>
      </w:r>
      <w:r w:rsidR="00534C85">
        <w:rPr>
          <w:rFonts w:ascii="Times New Roman" w:hAnsi="Times New Roman" w:cs="Times New Roman"/>
          <w:sz w:val="28"/>
          <w:szCs w:val="28"/>
        </w:rPr>
        <w:t xml:space="preserve">два противоположных варианта интерпретации событий и ситуаций: </w:t>
      </w:r>
      <w:r w:rsidR="00534C85" w:rsidRPr="005D3C4A">
        <w:rPr>
          <w:rFonts w:ascii="Times New Roman" w:hAnsi="Times New Roman" w:cs="Times New Roman"/>
          <w:i/>
          <w:sz w:val="28"/>
          <w:szCs w:val="28"/>
        </w:rPr>
        <w:t>созидательная, конструктивная</w:t>
      </w:r>
      <w:r w:rsidR="00B04304">
        <w:rPr>
          <w:rFonts w:ascii="Times New Roman" w:hAnsi="Times New Roman" w:cs="Times New Roman"/>
          <w:sz w:val="28"/>
          <w:szCs w:val="28"/>
        </w:rPr>
        <w:t>,</w:t>
      </w:r>
      <w:r w:rsidR="00534C85">
        <w:rPr>
          <w:rFonts w:ascii="Times New Roman" w:hAnsi="Times New Roman" w:cs="Times New Roman"/>
          <w:sz w:val="28"/>
          <w:szCs w:val="28"/>
        </w:rPr>
        <w:t xml:space="preserve"> и </w:t>
      </w:r>
      <w:r w:rsidR="00534C85" w:rsidRPr="005D3C4A">
        <w:rPr>
          <w:rFonts w:ascii="Times New Roman" w:hAnsi="Times New Roman" w:cs="Times New Roman"/>
          <w:i/>
          <w:sz w:val="28"/>
          <w:szCs w:val="28"/>
        </w:rPr>
        <w:t>разрушительная, деструктивная</w:t>
      </w:r>
      <w:r w:rsidR="00534C85">
        <w:rPr>
          <w:rFonts w:ascii="Times New Roman" w:hAnsi="Times New Roman" w:cs="Times New Roman"/>
          <w:sz w:val="28"/>
          <w:szCs w:val="28"/>
        </w:rPr>
        <w:t xml:space="preserve">. </w:t>
      </w:r>
      <w:r w:rsidR="00534C85" w:rsidRPr="005D3C4A">
        <w:rPr>
          <w:rFonts w:ascii="Times New Roman" w:hAnsi="Times New Roman" w:cs="Times New Roman"/>
          <w:i/>
          <w:sz w:val="28"/>
          <w:szCs w:val="28"/>
        </w:rPr>
        <w:t>Созидательная интерпретация</w:t>
      </w:r>
      <w:r w:rsidR="00534C85">
        <w:rPr>
          <w:rFonts w:ascii="Times New Roman" w:hAnsi="Times New Roman" w:cs="Times New Roman"/>
          <w:sz w:val="28"/>
          <w:szCs w:val="28"/>
        </w:rPr>
        <w:t xml:space="preserve"> содержит</w:t>
      </w:r>
      <w:r w:rsidR="006B6D52">
        <w:rPr>
          <w:rFonts w:ascii="Times New Roman" w:hAnsi="Times New Roman" w:cs="Times New Roman"/>
          <w:sz w:val="28"/>
          <w:szCs w:val="28"/>
        </w:rPr>
        <w:t xml:space="preserve"> </w:t>
      </w:r>
      <w:r w:rsidR="00534C85">
        <w:rPr>
          <w:rFonts w:ascii="Times New Roman" w:hAnsi="Times New Roman" w:cs="Times New Roman"/>
          <w:sz w:val="28"/>
          <w:szCs w:val="28"/>
        </w:rPr>
        <w:t xml:space="preserve"> в основе фильтры: «я тебя уважаю», «я хочу тебе помочь», «ты мне интересен как личность», «я нужен тебе (даже если ты пока этого не понимаешь…)», «хочу взаимопонимания», </w:t>
      </w:r>
      <w:r w:rsidR="00847066">
        <w:rPr>
          <w:rFonts w:ascii="Times New Roman" w:hAnsi="Times New Roman" w:cs="Times New Roman"/>
          <w:sz w:val="28"/>
          <w:szCs w:val="28"/>
        </w:rPr>
        <w:t xml:space="preserve">«мне интересно, каким ты станешь завтра», «я тебе доверяю», </w:t>
      </w:r>
      <w:r w:rsidR="00534C85">
        <w:rPr>
          <w:rFonts w:ascii="Times New Roman" w:hAnsi="Times New Roman" w:cs="Times New Roman"/>
          <w:sz w:val="28"/>
          <w:szCs w:val="28"/>
        </w:rPr>
        <w:t xml:space="preserve">«мне есть, чему у тебя учиться». </w:t>
      </w:r>
      <w:r w:rsidR="00247A7F">
        <w:rPr>
          <w:rFonts w:ascii="Times New Roman" w:hAnsi="Times New Roman" w:cs="Times New Roman"/>
          <w:sz w:val="28"/>
          <w:szCs w:val="28"/>
        </w:rPr>
        <w:t>При созидательной интерпретации</w:t>
      </w:r>
      <w:r w:rsidR="008B165D">
        <w:rPr>
          <w:rFonts w:ascii="Times New Roman" w:hAnsi="Times New Roman" w:cs="Times New Roman"/>
          <w:sz w:val="28"/>
          <w:szCs w:val="28"/>
        </w:rPr>
        <w:t xml:space="preserve"> ситуаций</w:t>
      </w:r>
      <w:r w:rsidR="00247A7F">
        <w:rPr>
          <w:rFonts w:ascii="Times New Roman" w:hAnsi="Times New Roman" w:cs="Times New Roman"/>
          <w:sz w:val="28"/>
          <w:szCs w:val="28"/>
        </w:rPr>
        <w:t xml:space="preserve"> возможен креативный выход, юмор, ситуация понимания и подтверждения значимости отношений, использование стратегии конструктивного сотрудничества.</w:t>
      </w:r>
    </w:p>
    <w:p w:rsidR="00247A7F" w:rsidRDefault="00847066" w:rsidP="003C3D59">
      <w:pPr>
        <w:spacing w:after="0" w:line="240" w:lineRule="auto"/>
        <w:ind w:firstLine="709"/>
        <w:jc w:val="both"/>
        <w:rPr>
          <w:rFonts w:ascii="Times New Roman" w:hAnsi="Times New Roman" w:cs="Times New Roman"/>
          <w:sz w:val="28"/>
          <w:szCs w:val="28"/>
        </w:rPr>
      </w:pPr>
      <w:r w:rsidRPr="005D3C4A">
        <w:rPr>
          <w:rFonts w:ascii="Times New Roman" w:hAnsi="Times New Roman" w:cs="Times New Roman"/>
          <w:i/>
          <w:sz w:val="28"/>
          <w:szCs w:val="28"/>
        </w:rPr>
        <w:t>Деструктивная, разрушительная</w:t>
      </w:r>
      <w:r>
        <w:rPr>
          <w:rFonts w:ascii="Times New Roman" w:hAnsi="Times New Roman" w:cs="Times New Roman"/>
          <w:sz w:val="28"/>
          <w:szCs w:val="28"/>
        </w:rPr>
        <w:t xml:space="preserve"> для самой личности и её отношений с окружающими интерпретация содержит в основе фильтры: «ты меня не уважаешь», «ты хочешь меня обидеть», «я тебе не нравлюсь», «ты хочешь от меня избавиться», «ты плохой», «я тебе не верю», «я тебе не доверяю», «у тебя все равно ничего не получится» и т.п. </w:t>
      </w:r>
      <w:r w:rsidR="00247A7F">
        <w:rPr>
          <w:rFonts w:ascii="Times New Roman" w:hAnsi="Times New Roman" w:cs="Times New Roman"/>
          <w:sz w:val="28"/>
          <w:szCs w:val="28"/>
        </w:rPr>
        <w:t xml:space="preserve">В ситуации разрушительной интерпретации </w:t>
      </w:r>
      <w:r>
        <w:rPr>
          <w:rFonts w:ascii="Times New Roman" w:hAnsi="Times New Roman" w:cs="Times New Roman"/>
          <w:sz w:val="28"/>
          <w:szCs w:val="28"/>
        </w:rPr>
        <w:t>человек проявляет</w:t>
      </w:r>
      <w:r w:rsidR="00247A7F">
        <w:rPr>
          <w:rFonts w:ascii="Times New Roman" w:hAnsi="Times New Roman" w:cs="Times New Roman"/>
          <w:sz w:val="28"/>
          <w:szCs w:val="28"/>
        </w:rPr>
        <w:t xml:space="preserve"> стереотипное ожидаемое поведение,</w:t>
      </w:r>
      <w:r>
        <w:rPr>
          <w:rFonts w:ascii="Times New Roman" w:hAnsi="Times New Roman" w:cs="Times New Roman"/>
          <w:sz w:val="28"/>
          <w:szCs w:val="28"/>
        </w:rPr>
        <w:t xml:space="preserve"> с точки зрения психологии защитное,</w:t>
      </w:r>
      <w:r w:rsidR="00247A7F">
        <w:rPr>
          <w:rFonts w:ascii="Times New Roman" w:hAnsi="Times New Roman" w:cs="Times New Roman"/>
          <w:sz w:val="28"/>
          <w:szCs w:val="28"/>
        </w:rPr>
        <w:t xml:space="preserve"> имеющее целью наказание, привлечение внимания, демонстрацию позиции силы.</w:t>
      </w:r>
      <w:r>
        <w:rPr>
          <w:rFonts w:ascii="Times New Roman" w:hAnsi="Times New Roman" w:cs="Times New Roman"/>
          <w:sz w:val="28"/>
          <w:szCs w:val="28"/>
        </w:rPr>
        <w:t xml:space="preserve"> Человек,  занимающий такую позицию, беззащитен, так как сам вынес себе приговор несостоятельности. В поведении окружающих находит этому бесконечные подтверждения, так как настроен их находить. Эта уязвимость заставляет даже нейтральное поведение окружающих воспринимать как </w:t>
      </w:r>
      <w:r w:rsidR="00680B33">
        <w:rPr>
          <w:rFonts w:ascii="Times New Roman" w:hAnsi="Times New Roman" w:cs="Times New Roman"/>
          <w:sz w:val="28"/>
          <w:szCs w:val="28"/>
        </w:rPr>
        <w:t>нарочитые уколы.</w:t>
      </w:r>
      <w:r>
        <w:rPr>
          <w:rFonts w:ascii="Times New Roman" w:hAnsi="Times New Roman" w:cs="Times New Roman"/>
          <w:sz w:val="28"/>
          <w:szCs w:val="28"/>
        </w:rPr>
        <w:t xml:space="preserve"> На самом деле он желает, чтобы другие не догадались о его несостоятельности и старается защитить себя и утвердить свои позиции, иногда </w:t>
      </w:r>
      <w:r w:rsidR="003562D5">
        <w:rPr>
          <w:rFonts w:ascii="Times New Roman" w:hAnsi="Times New Roman" w:cs="Times New Roman"/>
          <w:sz w:val="28"/>
          <w:szCs w:val="28"/>
        </w:rPr>
        <w:t>используя силу или ролевое превосходство</w:t>
      </w:r>
      <w:r>
        <w:rPr>
          <w:rFonts w:ascii="Times New Roman" w:hAnsi="Times New Roman" w:cs="Times New Roman"/>
          <w:sz w:val="28"/>
          <w:szCs w:val="28"/>
        </w:rPr>
        <w:t>.</w:t>
      </w:r>
      <w:r w:rsidR="00680B33">
        <w:rPr>
          <w:rFonts w:ascii="Times New Roman" w:hAnsi="Times New Roman" w:cs="Times New Roman"/>
          <w:sz w:val="28"/>
          <w:szCs w:val="28"/>
        </w:rPr>
        <w:t xml:space="preserve"> Рассмотрим это на конкретных примерах:</w:t>
      </w:r>
    </w:p>
    <w:p w:rsidR="00680B33" w:rsidRDefault="00680B33" w:rsidP="003C3D59">
      <w:pPr>
        <w:spacing w:after="0" w:line="240" w:lineRule="auto"/>
        <w:ind w:firstLine="709"/>
        <w:jc w:val="both"/>
        <w:rPr>
          <w:rFonts w:ascii="Times New Roman" w:hAnsi="Times New Roman" w:cs="Times New Roman"/>
          <w:sz w:val="28"/>
          <w:szCs w:val="28"/>
        </w:rPr>
      </w:pPr>
    </w:p>
    <w:tbl>
      <w:tblPr>
        <w:tblStyle w:val="a4"/>
        <w:tblW w:w="0" w:type="auto"/>
        <w:tblLook w:val="04A0"/>
      </w:tblPr>
      <w:tblGrid>
        <w:gridCol w:w="2093"/>
        <w:gridCol w:w="3685"/>
        <w:gridCol w:w="3793"/>
      </w:tblGrid>
      <w:tr w:rsidR="007A56F9" w:rsidTr="007A56F9">
        <w:tc>
          <w:tcPr>
            <w:tcW w:w="2093" w:type="dxa"/>
          </w:tcPr>
          <w:p w:rsidR="007A56F9" w:rsidRDefault="00A72356" w:rsidP="003C3D59">
            <w:pPr>
              <w:jc w:val="both"/>
              <w:rPr>
                <w:sz w:val="28"/>
                <w:szCs w:val="28"/>
              </w:rPr>
            </w:pPr>
            <w:r>
              <w:rPr>
                <w:sz w:val="28"/>
                <w:szCs w:val="28"/>
              </w:rPr>
              <w:t>Ситуация</w:t>
            </w:r>
          </w:p>
        </w:tc>
        <w:tc>
          <w:tcPr>
            <w:tcW w:w="3685" w:type="dxa"/>
          </w:tcPr>
          <w:p w:rsidR="007A56F9" w:rsidRPr="00A72356" w:rsidRDefault="007A56F9" w:rsidP="00A72356">
            <w:pPr>
              <w:jc w:val="center"/>
              <w:rPr>
                <w:b/>
                <w:i/>
                <w:sz w:val="28"/>
                <w:szCs w:val="28"/>
              </w:rPr>
            </w:pPr>
            <w:r w:rsidRPr="00A72356">
              <w:rPr>
                <w:b/>
                <w:i/>
                <w:sz w:val="28"/>
                <w:szCs w:val="28"/>
              </w:rPr>
              <w:t>Созидательная</w:t>
            </w:r>
          </w:p>
        </w:tc>
        <w:tc>
          <w:tcPr>
            <w:tcW w:w="3793" w:type="dxa"/>
          </w:tcPr>
          <w:p w:rsidR="007A56F9" w:rsidRPr="00A72356" w:rsidRDefault="007A56F9" w:rsidP="00A72356">
            <w:pPr>
              <w:jc w:val="center"/>
              <w:rPr>
                <w:b/>
                <w:i/>
                <w:sz w:val="28"/>
                <w:szCs w:val="28"/>
              </w:rPr>
            </w:pPr>
            <w:r w:rsidRPr="00A72356">
              <w:rPr>
                <w:b/>
                <w:i/>
                <w:sz w:val="28"/>
                <w:szCs w:val="28"/>
              </w:rPr>
              <w:t>Разрушительная</w:t>
            </w:r>
          </w:p>
        </w:tc>
      </w:tr>
      <w:tr w:rsidR="00A72356" w:rsidTr="00A72356">
        <w:tc>
          <w:tcPr>
            <w:tcW w:w="9571" w:type="dxa"/>
            <w:gridSpan w:val="3"/>
          </w:tcPr>
          <w:p w:rsidR="00EF56CB" w:rsidRPr="00A72356" w:rsidRDefault="00A72356" w:rsidP="000E046D">
            <w:pPr>
              <w:jc w:val="center"/>
              <w:rPr>
                <w:i/>
                <w:sz w:val="28"/>
                <w:szCs w:val="28"/>
              </w:rPr>
            </w:pPr>
            <w:r>
              <w:rPr>
                <w:i/>
                <w:sz w:val="28"/>
                <w:szCs w:val="28"/>
              </w:rPr>
              <w:t>Ученик опоздал на урок</w:t>
            </w:r>
          </w:p>
        </w:tc>
      </w:tr>
      <w:tr w:rsidR="007A56F9" w:rsidTr="007A56F9">
        <w:tc>
          <w:tcPr>
            <w:tcW w:w="2093" w:type="dxa"/>
          </w:tcPr>
          <w:p w:rsidR="007A56F9" w:rsidRPr="000E046D" w:rsidRDefault="00A72356" w:rsidP="003C3D59">
            <w:pPr>
              <w:jc w:val="both"/>
              <w:rPr>
                <w:sz w:val="24"/>
                <w:szCs w:val="24"/>
              </w:rPr>
            </w:pPr>
            <w:r w:rsidRPr="000E046D">
              <w:rPr>
                <w:sz w:val="24"/>
                <w:szCs w:val="24"/>
              </w:rPr>
              <w:t>Интерпретация</w:t>
            </w:r>
          </w:p>
        </w:tc>
        <w:tc>
          <w:tcPr>
            <w:tcW w:w="3685" w:type="dxa"/>
          </w:tcPr>
          <w:p w:rsidR="007A56F9" w:rsidRPr="000E046D" w:rsidRDefault="007A56F9" w:rsidP="003C3D59">
            <w:pPr>
              <w:jc w:val="both"/>
              <w:rPr>
                <w:sz w:val="24"/>
                <w:szCs w:val="24"/>
              </w:rPr>
            </w:pPr>
            <w:r w:rsidRPr="000E046D">
              <w:rPr>
                <w:sz w:val="24"/>
                <w:szCs w:val="24"/>
              </w:rPr>
              <w:t xml:space="preserve">Представляется ситуация, как ученик торопится, переживает. </w:t>
            </w:r>
          </w:p>
        </w:tc>
        <w:tc>
          <w:tcPr>
            <w:tcW w:w="3793" w:type="dxa"/>
          </w:tcPr>
          <w:p w:rsidR="007A56F9" w:rsidRPr="000E046D" w:rsidRDefault="007A56F9" w:rsidP="003C3D59">
            <w:pPr>
              <w:jc w:val="both"/>
              <w:rPr>
                <w:sz w:val="24"/>
                <w:szCs w:val="24"/>
              </w:rPr>
            </w:pPr>
            <w:r w:rsidRPr="000E046D">
              <w:rPr>
                <w:sz w:val="24"/>
                <w:szCs w:val="24"/>
              </w:rPr>
              <w:t>Воспринимается как доказательство того, что урок для ученика не представляет ценности</w:t>
            </w:r>
            <w:r w:rsidR="00C36DE7" w:rsidRPr="000E046D">
              <w:rPr>
                <w:sz w:val="24"/>
                <w:szCs w:val="24"/>
              </w:rPr>
              <w:t>.</w:t>
            </w:r>
          </w:p>
        </w:tc>
      </w:tr>
      <w:tr w:rsidR="00C36DE7" w:rsidTr="007A56F9">
        <w:tc>
          <w:tcPr>
            <w:tcW w:w="2093" w:type="dxa"/>
          </w:tcPr>
          <w:p w:rsidR="00C36DE7" w:rsidRPr="000E046D" w:rsidRDefault="00A72356" w:rsidP="003C3D59">
            <w:pPr>
              <w:jc w:val="both"/>
              <w:rPr>
                <w:sz w:val="24"/>
                <w:szCs w:val="24"/>
              </w:rPr>
            </w:pPr>
            <w:r w:rsidRPr="000E046D">
              <w:rPr>
                <w:sz w:val="24"/>
                <w:szCs w:val="24"/>
              </w:rPr>
              <w:t>Реакция</w:t>
            </w:r>
          </w:p>
        </w:tc>
        <w:tc>
          <w:tcPr>
            <w:tcW w:w="3685" w:type="dxa"/>
          </w:tcPr>
          <w:p w:rsidR="00EF56CB" w:rsidRPr="000E046D" w:rsidRDefault="00C36DE7" w:rsidP="000E046D">
            <w:pPr>
              <w:jc w:val="both"/>
              <w:rPr>
                <w:sz w:val="24"/>
                <w:szCs w:val="24"/>
              </w:rPr>
            </w:pPr>
            <w:r w:rsidRPr="000E046D">
              <w:rPr>
                <w:sz w:val="24"/>
                <w:szCs w:val="24"/>
              </w:rPr>
              <w:t>Заходи, надеюсь, что  больше этого не повторится. (Если часто – обращение за помощью к классному руководителю, анализ ситуации, поиск причин).</w:t>
            </w:r>
          </w:p>
        </w:tc>
        <w:tc>
          <w:tcPr>
            <w:tcW w:w="3793" w:type="dxa"/>
          </w:tcPr>
          <w:p w:rsidR="00C36DE7" w:rsidRPr="000E046D" w:rsidRDefault="00C36DE7" w:rsidP="003C3D59">
            <w:pPr>
              <w:jc w:val="both"/>
              <w:rPr>
                <w:sz w:val="24"/>
                <w:szCs w:val="24"/>
              </w:rPr>
            </w:pPr>
            <w:r w:rsidRPr="000E046D">
              <w:rPr>
                <w:sz w:val="24"/>
                <w:szCs w:val="24"/>
              </w:rPr>
              <w:t>Войдёшь с разрешения администрации.</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Большинство учащихся не выполнили задания</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3C3D59">
            <w:pPr>
              <w:jc w:val="both"/>
              <w:rPr>
                <w:sz w:val="24"/>
                <w:szCs w:val="24"/>
              </w:rPr>
            </w:pPr>
            <w:r w:rsidRPr="000E046D">
              <w:rPr>
                <w:sz w:val="24"/>
                <w:szCs w:val="24"/>
              </w:rPr>
              <w:t xml:space="preserve">Что-то не так объяснил. Не смог заинтересовать. Как сделать так, </w:t>
            </w:r>
            <w:r w:rsidRPr="000E046D">
              <w:rPr>
                <w:sz w:val="24"/>
                <w:szCs w:val="24"/>
              </w:rPr>
              <w:lastRenderedPageBreak/>
              <w:t>чтобы они справились с заданием в следующий раз?</w:t>
            </w:r>
          </w:p>
        </w:tc>
        <w:tc>
          <w:tcPr>
            <w:tcW w:w="3793" w:type="dxa"/>
          </w:tcPr>
          <w:p w:rsidR="00A72356" w:rsidRPr="000E046D" w:rsidRDefault="00A72356" w:rsidP="003C3D59">
            <w:pPr>
              <w:jc w:val="both"/>
              <w:rPr>
                <w:sz w:val="24"/>
                <w:szCs w:val="24"/>
              </w:rPr>
            </w:pPr>
            <w:r w:rsidRPr="000E046D">
              <w:rPr>
                <w:sz w:val="24"/>
                <w:szCs w:val="24"/>
              </w:rPr>
              <w:lastRenderedPageBreak/>
              <w:t xml:space="preserve">Ленивые, нерадивые, саботируют, пусть ими займутся родители и </w:t>
            </w:r>
            <w:r w:rsidRPr="000E046D">
              <w:rPr>
                <w:sz w:val="24"/>
                <w:szCs w:val="24"/>
              </w:rPr>
              <w:lastRenderedPageBreak/>
              <w:t>администрация</w:t>
            </w:r>
          </w:p>
        </w:tc>
      </w:tr>
      <w:tr w:rsidR="00A72356" w:rsidTr="007A56F9">
        <w:tc>
          <w:tcPr>
            <w:tcW w:w="2093" w:type="dxa"/>
          </w:tcPr>
          <w:p w:rsidR="00A72356" w:rsidRPr="000E046D" w:rsidRDefault="00A72356" w:rsidP="00A72356">
            <w:pPr>
              <w:jc w:val="both"/>
              <w:rPr>
                <w:sz w:val="24"/>
                <w:szCs w:val="24"/>
              </w:rPr>
            </w:pPr>
            <w:r w:rsidRPr="000E046D">
              <w:rPr>
                <w:sz w:val="24"/>
                <w:szCs w:val="24"/>
              </w:rPr>
              <w:lastRenderedPageBreak/>
              <w:t>Реакция</w:t>
            </w:r>
          </w:p>
        </w:tc>
        <w:tc>
          <w:tcPr>
            <w:tcW w:w="3685" w:type="dxa"/>
          </w:tcPr>
          <w:p w:rsidR="00A72356" w:rsidRPr="000E046D" w:rsidRDefault="00A72356" w:rsidP="003C3D59">
            <w:pPr>
              <w:jc w:val="both"/>
              <w:rPr>
                <w:sz w:val="24"/>
                <w:szCs w:val="24"/>
              </w:rPr>
            </w:pPr>
            <w:r w:rsidRPr="000E046D">
              <w:rPr>
                <w:sz w:val="24"/>
                <w:szCs w:val="24"/>
              </w:rPr>
              <w:t>Поиск новых способов объяснения и стимулов к формированию интереса</w:t>
            </w:r>
          </w:p>
        </w:tc>
        <w:tc>
          <w:tcPr>
            <w:tcW w:w="3793" w:type="dxa"/>
          </w:tcPr>
          <w:p w:rsidR="00A72356" w:rsidRPr="000E046D" w:rsidRDefault="00A72356" w:rsidP="003C3D59">
            <w:pPr>
              <w:jc w:val="both"/>
              <w:rPr>
                <w:sz w:val="24"/>
                <w:szCs w:val="24"/>
              </w:rPr>
            </w:pPr>
            <w:r w:rsidRPr="000E046D">
              <w:rPr>
                <w:sz w:val="24"/>
                <w:szCs w:val="24"/>
              </w:rPr>
              <w:t>Жалобы, обвинения, поиск поддержки у администрации, привлечение родителей</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Ученик пролетел мимо по лестнице и не поздоровался</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C36DE7">
            <w:pPr>
              <w:jc w:val="both"/>
              <w:rPr>
                <w:sz w:val="24"/>
                <w:szCs w:val="24"/>
              </w:rPr>
            </w:pPr>
            <w:r w:rsidRPr="000E046D">
              <w:rPr>
                <w:sz w:val="24"/>
                <w:szCs w:val="24"/>
              </w:rPr>
              <w:t xml:space="preserve">Надо же, как увлечён чем-то! </w:t>
            </w:r>
          </w:p>
        </w:tc>
        <w:tc>
          <w:tcPr>
            <w:tcW w:w="3793" w:type="dxa"/>
          </w:tcPr>
          <w:p w:rsidR="00A72356" w:rsidRPr="000E046D" w:rsidRDefault="00A72356" w:rsidP="003C3D59">
            <w:pPr>
              <w:jc w:val="both"/>
              <w:rPr>
                <w:sz w:val="24"/>
                <w:szCs w:val="24"/>
              </w:rPr>
            </w:pPr>
            <w:r w:rsidRPr="000E046D">
              <w:rPr>
                <w:sz w:val="24"/>
                <w:szCs w:val="24"/>
              </w:rPr>
              <w:t>Как он плохо воспитан, не проявляет должного уважения к учителю!</w:t>
            </w:r>
          </w:p>
        </w:tc>
      </w:tr>
      <w:tr w:rsidR="00A72356" w:rsidTr="007A56F9">
        <w:tc>
          <w:tcPr>
            <w:tcW w:w="2093" w:type="dxa"/>
          </w:tcPr>
          <w:p w:rsidR="00A72356" w:rsidRPr="000E046D" w:rsidRDefault="00A72356" w:rsidP="00A72356">
            <w:pPr>
              <w:jc w:val="both"/>
              <w:rPr>
                <w:sz w:val="24"/>
                <w:szCs w:val="24"/>
              </w:rPr>
            </w:pPr>
            <w:r w:rsidRPr="000E046D">
              <w:rPr>
                <w:sz w:val="24"/>
                <w:szCs w:val="24"/>
              </w:rPr>
              <w:t>Реакция</w:t>
            </w:r>
          </w:p>
        </w:tc>
        <w:tc>
          <w:tcPr>
            <w:tcW w:w="3685" w:type="dxa"/>
          </w:tcPr>
          <w:p w:rsidR="00A72356" w:rsidRPr="000E046D" w:rsidRDefault="00A72356" w:rsidP="003C3D59">
            <w:pPr>
              <w:jc w:val="both"/>
              <w:rPr>
                <w:sz w:val="24"/>
                <w:szCs w:val="24"/>
              </w:rPr>
            </w:pPr>
            <w:r w:rsidRPr="000E046D">
              <w:rPr>
                <w:sz w:val="24"/>
                <w:szCs w:val="24"/>
              </w:rPr>
              <w:t>Здравствуй, Витя! Я рада тебя видеть!</w:t>
            </w:r>
          </w:p>
        </w:tc>
        <w:tc>
          <w:tcPr>
            <w:tcW w:w="3793" w:type="dxa"/>
          </w:tcPr>
          <w:p w:rsidR="00A72356" w:rsidRPr="000E046D" w:rsidRDefault="00A72356" w:rsidP="003C3D59">
            <w:pPr>
              <w:jc w:val="both"/>
              <w:rPr>
                <w:sz w:val="24"/>
                <w:szCs w:val="24"/>
              </w:rPr>
            </w:pPr>
            <w:r w:rsidRPr="000E046D">
              <w:rPr>
                <w:sz w:val="24"/>
                <w:szCs w:val="24"/>
              </w:rPr>
              <w:t>А ну-ка подойди сюда! …</w:t>
            </w:r>
          </w:p>
          <w:p w:rsidR="00A72356" w:rsidRPr="000E046D" w:rsidRDefault="00A72356" w:rsidP="003C3D59">
            <w:pPr>
              <w:jc w:val="both"/>
              <w:rPr>
                <w:sz w:val="24"/>
                <w:szCs w:val="24"/>
              </w:rPr>
            </w:pPr>
            <w:r w:rsidRPr="000E046D">
              <w:rPr>
                <w:sz w:val="24"/>
                <w:szCs w:val="24"/>
              </w:rPr>
              <w:t>Классному руководителю: «Нужно детей лучше воспитывать!»</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Де</w:t>
            </w:r>
            <w:r>
              <w:rPr>
                <w:i/>
                <w:sz w:val="28"/>
                <w:szCs w:val="28"/>
              </w:rPr>
              <w:t>журные</w:t>
            </w:r>
            <w:r w:rsidRPr="00A72356">
              <w:rPr>
                <w:i/>
                <w:sz w:val="28"/>
                <w:szCs w:val="28"/>
              </w:rPr>
              <w:t xml:space="preserve"> оставили кабинет не убранным</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C36DE7">
            <w:pPr>
              <w:jc w:val="both"/>
              <w:rPr>
                <w:sz w:val="24"/>
                <w:szCs w:val="24"/>
              </w:rPr>
            </w:pPr>
            <w:r w:rsidRPr="000E046D">
              <w:rPr>
                <w:sz w:val="24"/>
                <w:szCs w:val="24"/>
              </w:rPr>
              <w:t xml:space="preserve">Что вчера случилось? Не договорились? Забыли? Сбой в графике? </w:t>
            </w:r>
          </w:p>
        </w:tc>
        <w:tc>
          <w:tcPr>
            <w:tcW w:w="3793" w:type="dxa"/>
          </w:tcPr>
          <w:p w:rsidR="00A72356" w:rsidRPr="000E046D" w:rsidRDefault="00A72356" w:rsidP="003C3D59">
            <w:pPr>
              <w:jc w:val="both"/>
              <w:rPr>
                <w:sz w:val="24"/>
                <w:szCs w:val="24"/>
              </w:rPr>
            </w:pPr>
            <w:r w:rsidRPr="000E046D">
              <w:rPr>
                <w:sz w:val="24"/>
                <w:szCs w:val="24"/>
              </w:rPr>
              <w:t xml:space="preserve">Лентяи, ещё раз показывают, что мой урок для них ничего не значит! Вот я им устрою! </w:t>
            </w:r>
          </w:p>
        </w:tc>
      </w:tr>
      <w:tr w:rsidR="00A72356" w:rsidTr="007A56F9">
        <w:tc>
          <w:tcPr>
            <w:tcW w:w="2093" w:type="dxa"/>
          </w:tcPr>
          <w:p w:rsidR="00A72356" w:rsidRPr="000E046D" w:rsidRDefault="00A72356" w:rsidP="00A72356">
            <w:pPr>
              <w:jc w:val="both"/>
              <w:rPr>
                <w:sz w:val="24"/>
                <w:szCs w:val="24"/>
              </w:rPr>
            </w:pPr>
            <w:r w:rsidRPr="000E046D">
              <w:rPr>
                <w:sz w:val="24"/>
                <w:szCs w:val="24"/>
              </w:rPr>
              <w:t>Реакция</w:t>
            </w:r>
          </w:p>
        </w:tc>
        <w:tc>
          <w:tcPr>
            <w:tcW w:w="3685" w:type="dxa"/>
          </w:tcPr>
          <w:p w:rsidR="00A72356" w:rsidRPr="000E046D" w:rsidRDefault="00A72356" w:rsidP="003C3D59">
            <w:pPr>
              <w:jc w:val="both"/>
              <w:rPr>
                <w:sz w:val="24"/>
                <w:szCs w:val="24"/>
              </w:rPr>
            </w:pPr>
            <w:r w:rsidRPr="000E046D">
              <w:rPr>
                <w:sz w:val="24"/>
                <w:szCs w:val="24"/>
              </w:rPr>
              <w:t>Конструктивный разговор с дежурными. Установка новых сроков.</w:t>
            </w:r>
          </w:p>
          <w:p w:rsidR="00336B04" w:rsidRPr="000E046D" w:rsidRDefault="00336B04" w:rsidP="003C3D59">
            <w:pPr>
              <w:jc w:val="both"/>
              <w:rPr>
                <w:sz w:val="24"/>
                <w:szCs w:val="24"/>
              </w:rPr>
            </w:pPr>
          </w:p>
          <w:p w:rsidR="00336B04" w:rsidRPr="000E046D" w:rsidRDefault="00336B04" w:rsidP="003C3D59">
            <w:pPr>
              <w:jc w:val="both"/>
              <w:rPr>
                <w:sz w:val="24"/>
                <w:szCs w:val="24"/>
              </w:rPr>
            </w:pPr>
          </w:p>
        </w:tc>
        <w:tc>
          <w:tcPr>
            <w:tcW w:w="3793" w:type="dxa"/>
          </w:tcPr>
          <w:p w:rsidR="00A72356" w:rsidRPr="000E046D" w:rsidRDefault="00A72356" w:rsidP="003C3D59">
            <w:pPr>
              <w:jc w:val="both"/>
              <w:rPr>
                <w:sz w:val="24"/>
                <w:szCs w:val="24"/>
              </w:rPr>
            </w:pPr>
            <w:r w:rsidRPr="000E046D">
              <w:rPr>
                <w:sz w:val="24"/>
                <w:szCs w:val="24"/>
              </w:rPr>
              <w:t>Обращение к администрации, наказание.</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Ребёнок регулярно не выполняет домашних заданий</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3C3D59">
            <w:pPr>
              <w:jc w:val="both"/>
              <w:rPr>
                <w:sz w:val="24"/>
                <w:szCs w:val="24"/>
              </w:rPr>
            </w:pPr>
            <w:r w:rsidRPr="000E046D">
              <w:rPr>
                <w:sz w:val="24"/>
                <w:szCs w:val="24"/>
              </w:rPr>
              <w:t>Материал качественно не усвоит. Что будет для него стимулом к выполнению? Не может или не хочет? Кто может помочь?</w:t>
            </w:r>
          </w:p>
        </w:tc>
        <w:tc>
          <w:tcPr>
            <w:tcW w:w="3793" w:type="dxa"/>
          </w:tcPr>
          <w:p w:rsidR="00A72356" w:rsidRPr="000E046D" w:rsidRDefault="00A72356" w:rsidP="003C3D59">
            <w:pPr>
              <w:jc w:val="both"/>
              <w:rPr>
                <w:sz w:val="24"/>
                <w:szCs w:val="24"/>
              </w:rPr>
            </w:pPr>
            <w:r w:rsidRPr="000E046D">
              <w:rPr>
                <w:sz w:val="24"/>
                <w:szCs w:val="24"/>
              </w:rPr>
              <w:t>Ребёнок ленив. Меня не уважает. Ситуация безвыходная. Нужно наказывать. Пусть это делают родители или классная.</w:t>
            </w:r>
          </w:p>
        </w:tc>
      </w:tr>
      <w:tr w:rsidR="00A72356" w:rsidTr="007A56F9">
        <w:tc>
          <w:tcPr>
            <w:tcW w:w="2093" w:type="dxa"/>
          </w:tcPr>
          <w:p w:rsidR="00A72356" w:rsidRPr="000E046D" w:rsidRDefault="00A72356" w:rsidP="00A72356">
            <w:pPr>
              <w:jc w:val="both"/>
              <w:rPr>
                <w:sz w:val="24"/>
                <w:szCs w:val="24"/>
              </w:rPr>
            </w:pPr>
            <w:r w:rsidRPr="000E046D">
              <w:rPr>
                <w:sz w:val="24"/>
                <w:szCs w:val="24"/>
              </w:rPr>
              <w:t>Реакция</w:t>
            </w:r>
          </w:p>
        </w:tc>
        <w:tc>
          <w:tcPr>
            <w:tcW w:w="3685" w:type="dxa"/>
          </w:tcPr>
          <w:p w:rsidR="00EF56CB" w:rsidRPr="000E046D" w:rsidRDefault="00A72356" w:rsidP="000E046D">
            <w:pPr>
              <w:jc w:val="both"/>
              <w:rPr>
                <w:sz w:val="24"/>
                <w:szCs w:val="24"/>
              </w:rPr>
            </w:pPr>
            <w:r w:rsidRPr="000E046D">
              <w:rPr>
                <w:sz w:val="24"/>
                <w:szCs w:val="24"/>
              </w:rPr>
              <w:t>Индивидуальная беседа. Пробы различных методов стимулирования и контроля. При необходимости – контакт с родителями,  чтобы договориться о совместных мерах воздействия.</w:t>
            </w:r>
            <w:r w:rsidR="000E046D" w:rsidRPr="000E046D">
              <w:rPr>
                <w:sz w:val="24"/>
                <w:szCs w:val="24"/>
              </w:rPr>
              <w:t xml:space="preserve"> </w:t>
            </w:r>
          </w:p>
        </w:tc>
        <w:tc>
          <w:tcPr>
            <w:tcW w:w="3793" w:type="dxa"/>
          </w:tcPr>
          <w:p w:rsidR="00A72356" w:rsidRPr="000E046D" w:rsidRDefault="00A72356" w:rsidP="003C3D59">
            <w:pPr>
              <w:jc w:val="both"/>
              <w:rPr>
                <w:sz w:val="24"/>
                <w:szCs w:val="24"/>
              </w:rPr>
            </w:pPr>
            <w:r w:rsidRPr="000E046D">
              <w:rPr>
                <w:sz w:val="24"/>
                <w:szCs w:val="24"/>
              </w:rPr>
              <w:t>Жалобы классному руководителю. Привлечение родителей с целью наказания.</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Дети испортили восковые муляжи фруктов в кабинете биологии</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3C3D59">
            <w:pPr>
              <w:jc w:val="both"/>
              <w:rPr>
                <w:sz w:val="24"/>
                <w:szCs w:val="24"/>
              </w:rPr>
            </w:pPr>
            <w:r w:rsidRPr="000E046D">
              <w:rPr>
                <w:sz w:val="24"/>
                <w:szCs w:val="24"/>
              </w:rPr>
              <w:t>Как положить муляжи так, чтобы их было видно, а достать было нельзя? Как поговорить с классом, чтобы в следующий раз такого не повторялось?</w:t>
            </w:r>
          </w:p>
        </w:tc>
        <w:tc>
          <w:tcPr>
            <w:tcW w:w="3793" w:type="dxa"/>
          </w:tcPr>
          <w:p w:rsidR="00A72356" w:rsidRPr="000E046D" w:rsidRDefault="00A72356" w:rsidP="00012876">
            <w:pPr>
              <w:jc w:val="both"/>
              <w:rPr>
                <w:sz w:val="24"/>
                <w:szCs w:val="24"/>
              </w:rPr>
            </w:pPr>
            <w:r w:rsidRPr="000E046D">
              <w:rPr>
                <w:sz w:val="24"/>
                <w:szCs w:val="24"/>
              </w:rPr>
              <w:t>Преднамеренное хулиганство. Классный руководитель не следит, родители плохо воспитывают, администрация их не наказывает.</w:t>
            </w:r>
          </w:p>
        </w:tc>
      </w:tr>
      <w:tr w:rsidR="00A72356" w:rsidTr="007A56F9">
        <w:tc>
          <w:tcPr>
            <w:tcW w:w="2093" w:type="dxa"/>
          </w:tcPr>
          <w:p w:rsidR="00A72356" w:rsidRPr="000E046D" w:rsidRDefault="00A72356" w:rsidP="00A72356">
            <w:pPr>
              <w:jc w:val="both"/>
              <w:rPr>
                <w:sz w:val="24"/>
                <w:szCs w:val="24"/>
              </w:rPr>
            </w:pPr>
            <w:r w:rsidRPr="000E046D">
              <w:rPr>
                <w:sz w:val="24"/>
                <w:szCs w:val="24"/>
              </w:rPr>
              <w:t>Реакция</w:t>
            </w:r>
          </w:p>
        </w:tc>
        <w:tc>
          <w:tcPr>
            <w:tcW w:w="3685" w:type="dxa"/>
          </w:tcPr>
          <w:p w:rsidR="00A72356" w:rsidRPr="000E046D" w:rsidRDefault="00A72356" w:rsidP="00012876">
            <w:pPr>
              <w:jc w:val="both"/>
              <w:rPr>
                <w:sz w:val="24"/>
                <w:szCs w:val="24"/>
              </w:rPr>
            </w:pPr>
            <w:r w:rsidRPr="000E046D">
              <w:rPr>
                <w:sz w:val="24"/>
                <w:szCs w:val="24"/>
              </w:rPr>
              <w:t>Разговор с классом, установка замков. Если повреждения сильные – решение вопроса о восполнении ущерба (виновные или все).</w:t>
            </w:r>
          </w:p>
        </w:tc>
        <w:tc>
          <w:tcPr>
            <w:tcW w:w="3793" w:type="dxa"/>
          </w:tcPr>
          <w:p w:rsidR="00A72356" w:rsidRPr="000E046D" w:rsidRDefault="00A72356" w:rsidP="00012876">
            <w:pPr>
              <w:jc w:val="both"/>
              <w:rPr>
                <w:sz w:val="24"/>
                <w:szCs w:val="24"/>
              </w:rPr>
            </w:pPr>
            <w:r w:rsidRPr="000E046D">
              <w:rPr>
                <w:sz w:val="24"/>
                <w:szCs w:val="24"/>
              </w:rPr>
              <w:t>«Выяснение отношений» с классным руководителем, поиск виноватых с целью наказания.</w:t>
            </w:r>
          </w:p>
        </w:tc>
      </w:tr>
      <w:tr w:rsidR="00A72356" w:rsidTr="00A72356">
        <w:tc>
          <w:tcPr>
            <w:tcW w:w="9571" w:type="dxa"/>
            <w:gridSpan w:val="3"/>
          </w:tcPr>
          <w:p w:rsidR="00A72356" w:rsidRPr="00A72356" w:rsidRDefault="00A72356" w:rsidP="00336B04">
            <w:pPr>
              <w:jc w:val="center"/>
              <w:rPr>
                <w:i/>
                <w:sz w:val="28"/>
                <w:szCs w:val="28"/>
              </w:rPr>
            </w:pPr>
            <w:r w:rsidRPr="00A72356">
              <w:rPr>
                <w:i/>
                <w:sz w:val="28"/>
                <w:szCs w:val="28"/>
              </w:rPr>
              <w:t>В процессе работы в группах одна из групп «неудачно пошутила»</w:t>
            </w:r>
          </w:p>
        </w:tc>
      </w:tr>
      <w:tr w:rsidR="00A72356" w:rsidTr="007A56F9">
        <w:tc>
          <w:tcPr>
            <w:tcW w:w="2093" w:type="dxa"/>
          </w:tcPr>
          <w:p w:rsidR="00A72356" w:rsidRPr="000E046D" w:rsidRDefault="00A72356" w:rsidP="00A72356">
            <w:pPr>
              <w:jc w:val="both"/>
              <w:rPr>
                <w:sz w:val="24"/>
                <w:szCs w:val="24"/>
              </w:rPr>
            </w:pPr>
            <w:r w:rsidRPr="000E046D">
              <w:rPr>
                <w:sz w:val="24"/>
                <w:szCs w:val="24"/>
              </w:rPr>
              <w:t>Интерпретация</w:t>
            </w:r>
          </w:p>
        </w:tc>
        <w:tc>
          <w:tcPr>
            <w:tcW w:w="3685" w:type="dxa"/>
          </w:tcPr>
          <w:p w:rsidR="00A72356" w:rsidRPr="000E046D" w:rsidRDefault="00A72356" w:rsidP="00012876">
            <w:pPr>
              <w:jc w:val="both"/>
              <w:rPr>
                <w:sz w:val="24"/>
                <w:szCs w:val="24"/>
              </w:rPr>
            </w:pPr>
            <w:r w:rsidRPr="000E046D">
              <w:rPr>
                <w:sz w:val="24"/>
                <w:szCs w:val="24"/>
              </w:rPr>
              <w:t>В силу возраста не все дети понимают юмор, тем более, попытки шутить не всегда бывают удачны. Ну что ж, ожидают, что я оценю шутку.</w:t>
            </w:r>
          </w:p>
        </w:tc>
        <w:tc>
          <w:tcPr>
            <w:tcW w:w="3793" w:type="dxa"/>
          </w:tcPr>
          <w:p w:rsidR="00A72356" w:rsidRPr="000E046D" w:rsidRDefault="00A72356" w:rsidP="00012876">
            <w:pPr>
              <w:jc w:val="both"/>
              <w:rPr>
                <w:sz w:val="24"/>
                <w:szCs w:val="24"/>
              </w:rPr>
            </w:pPr>
            <w:r w:rsidRPr="000E046D">
              <w:rPr>
                <w:sz w:val="24"/>
                <w:szCs w:val="24"/>
              </w:rPr>
              <w:t>Демонстрируют неуважение к учителю. Не воспринимают учебный материал как важный и нужный. Остальные поддерживают. Не хочу работать с этими наглыми детьми.</w:t>
            </w:r>
          </w:p>
        </w:tc>
      </w:tr>
      <w:tr w:rsidR="00A72356" w:rsidTr="007A56F9">
        <w:tc>
          <w:tcPr>
            <w:tcW w:w="2093" w:type="dxa"/>
          </w:tcPr>
          <w:p w:rsidR="00A72356" w:rsidRPr="000E046D" w:rsidRDefault="00A72356" w:rsidP="00A72356">
            <w:pPr>
              <w:jc w:val="both"/>
              <w:rPr>
                <w:sz w:val="24"/>
                <w:szCs w:val="24"/>
              </w:rPr>
            </w:pPr>
            <w:r w:rsidRPr="000E046D">
              <w:rPr>
                <w:sz w:val="24"/>
                <w:szCs w:val="24"/>
              </w:rPr>
              <w:lastRenderedPageBreak/>
              <w:t>Реакция</w:t>
            </w:r>
          </w:p>
        </w:tc>
        <w:tc>
          <w:tcPr>
            <w:tcW w:w="3685" w:type="dxa"/>
          </w:tcPr>
          <w:p w:rsidR="00A72356" w:rsidRPr="000E046D" w:rsidRDefault="00A72356" w:rsidP="00012876">
            <w:pPr>
              <w:jc w:val="both"/>
              <w:rPr>
                <w:sz w:val="24"/>
                <w:szCs w:val="24"/>
              </w:rPr>
            </w:pPr>
            <w:r w:rsidRPr="000E046D">
              <w:rPr>
                <w:sz w:val="24"/>
                <w:szCs w:val="24"/>
              </w:rPr>
              <w:t>Просьба объяснить смысл выходки самими шутниками или классом. Анализ.</w:t>
            </w:r>
          </w:p>
        </w:tc>
        <w:tc>
          <w:tcPr>
            <w:tcW w:w="3793" w:type="dxa"/>
          </w:tcPr>
          <w:p w:rsidR="00A72356" w:rsidRPr="000E046D" w:rsidRDefault="00A72356" w:rsidP="00012876">
            <w:pPr>
              <w:jc w:val="both"/>
              <w:rPr>
                <w:sz w:val="24"/>
                <w:szCs w:val="24"/>
              </w:rPr>
            </w:pPr>
            <w:r w:rsidRPr="000E046D">
              <w:rPr>
                <w:sz w:val="24"/>
                <w:szCs w:val="24"/>
              </w:rPr>
              <w:t>Демонстрация обиды. Уход или наказание.</w:t>
            </w:r>
          </w:p>
        </w:tc>
      </w:tr>
    </w:tbl>
    <w:p w:rsidR="00A72356" w:rsidRDefault="00A72356" w:rsidP="00A723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тренировки созидательной интерпретации ситуаций можно предложить свои варианты реакций.</w:t>
      </w:r>
    </w:p>
    <w:p w:rsidR="006A36AB" w:rsidRDefault="007A56F9"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3562D5">
        <w:rPr>
          <w:rFonts w:ascii="Times New Roman" w:hAnsi="Times New Roman" w:cs="Times New Roman"/>
          <w:sz w:val="28"/>
          <w:szCs w:val="28"/>
        </w:rPr>
        <w:t>озида</w:t>
      </w:r>
      <w:r w:rsidR="00A72356">
        <w:rPr>
          <w:rFonts w:ascii="Times New Roman" w:hAnsi="Times New Roman" w:cs="Times New Roman"/>
          <w:sz w:val="28"/>
          <w:szCs w:val="28"/>
        </w:rPr>
        <w:t>тельн</w:t>
      </w:r>
      <w:r w:rsidR="003562D5">
        <w:rPr>
          <w:rFonts w:ascii="Times New Roman" w:hAnsi="Times New Roman" w:cs="Times New Roman"/>
          <w:sz w:val="28"/>
          <w:szCs w:val="28"/>
        </w:rPr>
        <w:t>ая интерпретация возможна только через ощущение с</w:t>
      </w:r>
      <w:r>
        <w:rPr>
          <w:rFonts w:ascii="Times New Roman" w:hAnsi="Times New Roman" w:cs="Times New Roman"/>
          <w:sz w:val="28"/>
          <w:szCs w:val="28"/>
        </w:rPr>
        <w:t>опричастност</w:t>
      </w:r>
      <w:r w:rsidR="003562D5">
        <w:rPr>
          <w:rFonts w:ascii="Times New Roman" w:hAnsi="Times New Roman" w:cs="Times New Roman"/>
          <w:sz w:val="28"/>
          <w:szCs w:val="28"/>
        </w:rPr>
        <w:t>и, эмоциональное включение, сопереживание</w:t>
      </w:r>
      <w:r w:rsidR="006A36AB">
        <w:rPr>
          <w:rFonts w:ascii="Times New Roman" w:hAnsi="Times New Roman" w:cs="Times New Roman"/>
          <w:sz w:val="28"/>
          <w:szCs w:val="28"/>
        </w:rPr>
        <w:t>, доверие</w:t>
      </w:r>
      <w:r w:rsidR="003562D5">
        <w:rPr>
          <w:rFonts w:ascii="Times New Roman" w:hAnsi="Times New Roman" w:cs="Times New Roman"/>
          <w:sz w:val="28"/>
          <w:szCs w:val="28"/>
        </w:rPr>
        <w:t xml:space="preserve">. Это предполагает личностное участие в судьбе ученика, личностный вклад. </w:t>
      </w:r>
      <w:r w:rsidR="00EC167D">
        <w:rPr>
          <w:rFonts w:ascii="Times New Roman" w:hAnsi="Times New Roman" w:cs="Times New Roman"/>
          <w:sz w:val="28"/>
          <w:szCs w:val="28"/>
        </w:rPr>
        <w:t xml:space="preserve">Такое поведение требует эмоциональных затрат, но ощущение ценности собственной личности и деятельности даёт силы, является источником для порождения новых эмоций. </w:t>
      </w:r>
    </w:p>
    <w:p w:rsidR="00EC167D" w:rsidRDefault="006A36AB"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Деструктивная интерпретация опирается на оценки, подозрения, «раз</w:t>
      </w:r>
      <w:r w:rsidR="007A56F9">
        <w:rPr>
          <w:rFonts w:ascii="Times New Roman" w:hAnsi="Times New Roman" w:cs="Times New Roman"/>
          <w:sz w:val="28"/>
          <w:szCs w:val="28"/>
        </w:rPr>
        <w:t>облач</w:t>
      </w:r>
      <w:r>
        <w:rPr>
          <w:rFonts w:ascii="Times New Roman" w:hAnsi="Times New Roman" w:cs="Times New Roman"/>
          <w:sz w:val="28"/>
          <w:szCs w:val="28"/>
        </w:rPr>
        <w:t>ения»</w:t>
      </w:r>
      <w:r w:rsidR="007A56F9">
        <w:rPr>
          <w:rFonts w:ascii="Times New Roman" w:hAnsi="Times New Roman" w:cs="Times New Roman"/>
          <w:sz w:val="28"/>
          <w:szCs w:val="28"/>
        </w:rPr>
        <w:t>, обвин</w:t>
      </w:r>
      <w:r>
        <w:rPr>
          <w:rFonts w:ascii="Times New Roman" w:hAnsi="Times New Roman" w:cs="Times New Roman"/>
          <w:sz w:val="28"/>
          <w:szCs w:val="28"/>
        </w:rPr>
        <w:t xml:space="preserve">ения. </w:t>
      </w:r>
      <w:r w:rsidR="000E4671">
        <w:rPr>
          <w:rFonts w:ascii="Times New Roman" w:hAnsi="Times New Roman" w:cs="Times New Roman"/>
          <w:sz w:val="28"/>
          <w:szCs w:val="28"/>
        </w:rPr>
        <w:t xml:space="preserve">Всё это возможно, если учитель «стоит на пьедестале» своей социальной роли, и поэтому не может пропустить ошибку, должен наказать за неё, заставить ученика почувствовать стыд в назидание.  </w:t>
      </w:r>
    </w:p>
    <w:p w:rsidR="00EC167D" w:rsidRDefault="00EC167D"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Тут уместно сопоставить два механизма реакции на ошибочное поведение школьников.</w:t>
      </w:r>
      <w:r w:rsidR="00B764DC">
        <w:rPr>
          <w:rFonts w:ascii="Times New Roman" w:hAnsi="Times New Roman" w:cs="Times New Roman"/>
          <w:sz w:val="28"/>
          <w:szCs w:val="28"/>
        </w:rPr>
        <w:t xml:space="preserve"> Самая распространённая </w:t>
      </w:r>
      <w:r>
        <w:rPr>
          <w:rFonts w:ascii="Times New Roman" w:hAnsi="Times New Roman" w:cs="Times New Roman"/>
          <w:sz w:val="28"/>
          <w:szCs w:val="28"/>
        </w:rPr>
        <w:t>техника, известная под названием «</w:t>
      </w:r>
      <w:r w:rsidRPr="00B764DC">
        <w:rPr>
          <w:rFonts w:ascii="Times New Roman" w:hAnsi="Times New Roman" w:cs="Times New Roman"/>
          <w:i/>
          <w:sz w:val="28"/>
          <w:szCs w:val="28"/>
        </w:rPr>
        <w:t>красный карандаш</w:t>
      </w:r>
      <w:r>
        <w:rPr>
          <w:rFonts w:ascii="Times New Roman" w:hAnsi="Times New Roman" w:cs="Times New Roman"/>
          <w:sz w:val="28"/>
          <w:szCs w:val="28"/>
        </w:rPr>
        <w:t>»</w:t>
      </w:r>
      <w:r w:rsidR="00B764DC">
        <w:rPr>
          <w:rFonts w:ascii="Times New Roman" w:hAnsi="Times New Roman" w:cs="Times New Roman"/>
          <w:sz w:val="28"/>
          <w:szCs w:val="28"/>
        </w:rPr>
        <w:t>, характерна для учителей и родителей, усердно выполняющих свои социальные роли. Ведущий мотив, заложенный в самих ролях учителя и родителя – сделать так, чтобы «неправильное» поведение не закрепилось, чтобы ребёнок заметил свою ошибку и впредь так не поступал. Надо объяснить ребёнку, почему это плохо, скорее всего, сам он этого не понимает, раз так поступил. Но в таком ли поведении со стороны взрослых нуждается сам ребёнок в момент осознания своей ошибки? «Развернём» ситуацию. Если взрослый человек совершил ошибку</w:t>
      </w:r>
      <w:r w:rsidR="000D4729">
        <w:rPr>
          <w:rFonts w:ascii="Times New Roman" w:hAnsi="Times New Roman" w:cs="Times New Roman"/>
          <w:sz w:val="28"/>
          <w:szCs w:val="28"/>
        </w:rPr>
        <w:t xml:space="preserve"> или промах</w:t>
      </w:r>
      <w:r w:rsidR="00B764DC">
        <w:rPr>
          <w:rFonts w:ascii="Times New Roman" w:hAnsi="Times New Roman" w:cs="Times New Roman"/>
          <w:sz w:val="28"/>
          <w:szCs w:val="28"/>
        </w:rPr>
        <w:t xml:space="preserve"> (а это происходит почти ежедневно), он обязательно переживает из-за неё. Но только до тех пор, пока окружающие не начинают ему указывать на эту ошибку. Буквально в тот же момент вступают в силу защитные механизмы, и чувство досады и вины изменяется на чувство обиды и агрессии, направленной на обвинителя. То же испытывают дети, когда взрослые начинают назидательно указывать им на ошибку и делать внушение на будущее. Воспитательный эффект, на к</w:t>
      </w:r>
      <w:r w:rsidR="00D11F8E">
        <w:rPr>
          <w:rFonts w:ascii="Times New Roman" w:hAnsi="Times New Roman" w:cs="Times New Roman"/>
          <w:sz w:val="28"/>
          <w:szCs w:val="28"/>
        </w:rPr>
        <w:t>о</w:t>
      </w:r>
      <w:r w:rsidR="00B764DC">
        <w:rPr>
          <w:rFonts w:ascii="Times New Roman" w:hAnsi="Times New Roman" w:cs="Times New Roman"/>
          <w:sz w:val="28"/>
          <w:szCs w:val="28"/>
        </w:rPr>
        <w:t xml:space="preserve">торый так рассчитывают взрослые, сводится к нулю и лишь становится ложкой дёгтя в построении </w:t>
      </w:r>
      <w:r w:rsidR="00D11F8E">
        <w:rPr>
          <w:rFonts w:ascii="Times New Roman" w:hAnsi="Times New Roman" w:cs="Times New Roman"/>
          <w:sz w:val="28"/>
          <w:szCs w:val="28"/>
        </w:rPr>
        <w:t xml:space="preserve">дальнейшего </w:t>
      </w:r>
      <w:r w:rsidR="00B764DC">
        <w:rPr>
          <w:rFonts w:ascii="Times New Roman" w:hAnsi="Times New Roman" w:cs="Times New Roman"/>
          <w:sz w:val="28"/>
          <w:szCs w:val="28"/>
        </w:rPr>
        <w:t>контакта с ребёнком.</w:t>
      </w:r>
    </w:p>
    <w:p w:rsidR="00B764DC" w:rsidRDefault="00D11F8E"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чём же действительно нуждается не только ребёнок, но и любой человек в момент осознания своей ошибки? В противовес «красному карандашу» рассматривается такая техника, которая в психологии называется «</w:t>
      </w:r>
      <w:r w:rsidRPr="00D11F8E">
        <w:rPr>
          <w:rFonts w:ascii="Times New Roman" w:hAnsi="Times New Roman" w:cs="Times New Roman"/>
          <w:i/>
          <w:sz w:val="28"/>
          <w:szCs w:val="28"/>
        </w:rPr>
        <w:t>психологическая п</w:t>
      </w:r>
      <w:r w:rsidR="00B764DC" w:rsidRPr="00D11F8E">
        <w:rPr>
          <w:rFonts w:ascii="Times New Roman" w:hAnsi="Times New Roman" w:cs="Times New Roman"/>
          <w:i/>
          <w:sz w:val="28"/>
          <w:szCs w:val="28"/>
        </w:rPr>
        <w:t>оддержка</w:t>
      </w:r>
      <w:r>
        <w:rPr>
          <w:rFonts w:ascii="Times New Roman" w:hAnsi="Times New Roman" w:cs="Times New Roman"/>
          <w:sz w:val="28"/>
          <w:szCs w:val="28"/>
        </w:rPr>
        <w:t xml:space="preserve">». Это достаточно сложная техника, так как часто она подменяется завуалированным «красным карандашом». Это, например, тогда, когда мы поддерживаем, указывая на ошибку: «Ты же сам понимаешь, что поступил не верно»… или: «Ты же знаешь, что так делать нельзя, поэтому ты не так виноват». От таких слов не становится легче, в то время как истинная цель просто любящего человека, понимающего переживания близкого  (не родителя и не учителя как исполнителей социальных ролей) – снижение уровня негативных эмоций и конструктивная помощь. </w:t>
      </w:r>
      <w:r>
        <w:rPr>
          <w:rFonts w:ascii="Times New Roman" w:hAnsi="Times New Roman" w:cs="Times New Roman"/>
          <w:sz w:val="28"/>
          <w:szCs w:val="28"/>
        </w:rPr>
        <w:lastRenderedPageBreak/>
        <w:t>Единственный способ уменьшить эмоциональные страдания оступившегося человека – найти сильные стороны в его слабом поведении. И они обязательно есть. Формула психологической поддержки – «Всё равно ты молодец, потому что…» «Всё равно я уважаю тебя за то, что…</w:t>
      </w:r>
      <w:r>
        <w:rPr>
          <w:rStyle w:val="ae"/>
          <w:rFonts w:ascii="Times New Roman" w:hAnsi="Times New Roman" w:cs="Times New Roman"/>
          <w:sz w:val="28"/>
          <w:szCs w:val="28"/>
        </w:rPr>
        <w:footnoteReference w:id="2"/>
      </w:r>
      <w:r>
        <w:rPr>
          <w:rFonts w:ascii="Times New Roman" w:hAnsi="Times New Roman" w:cs="Times New Roman"/>
          <w:sz w:val="28"/>
          <w:szCs w:val="28"/>
        </w:rPr>
        <w:t xml:space="preserve">». Приведу незамысловатый пример из собственной практики. </w:t>
      </w:r>
      <w:r w:rsidR="001D538C">
        <w:rPr>
          <w:rFonts w:ascii="Times New Roman" w:hAnsi="Times New Roman" w:cs="Times New Roman"/>
          <w:sz w:val="28"/>
          <w:szCs w:val="28"/>
        </w:rPr>
        <w:t>После урока психологии ко мне подходит старшеклассница за «советом». Суть проблемы в том, что она вчера вечером сильно обидела папу, нагрубила ему, наговорила таких слов, от которых теперь, как она считает, их отношения совсем испортятся. Она боится идти домой, не знает, как поступить в данной ситуации. На мой вопрос: «А ты говорила то, что действительно думаешь о папе?», девочка после некоторого раздумья ответила утвердительно. Моим ответом стала фраза: «Ты молодец, потому что осмелилась сказать папе правду о том, что ты действительно думаешь. Но</w:t>
      </w:r>
      <w:r w:rsidR="000D4729">
        <w:rPr>
          <w:rFonts w:ascii="Times New Roman" w:hAnsi="Times New Roman" w:cs="Times New Roman"/>
          <w:sz w:val="28"/>
          <w:szCs w:val="28"/>
        </w:rPr>
        <w:t>,</w:t>
      </w:r>
      <w:r w:rsidR="001D538C">
        <w:rPr>
          <w:rFonts w:ascii="Times New Roman" w:hAnsi="Times New Roman" w:cs="Times New Roman"/>
          <w:sz w:val="28"/>
          <w:szCs w:val="28"/>
        </w:rPr>
        <w:t xml:space="preserve"> тем не менее, ваши отношения должны продолжаться дальше, поэтому давай вместе думать, как исправить положение». Я рассказала девочке про «Ай-контакт» (контакт глазами), она мне рассказала, какой на самом деле её папа хороший и за что его можно уважать. Мы подобрали фразы, с которых можно начат</w:t>
      </w:r>
      <w:r w:rsidR="000D4729">
        <w:rPr>
          <w:rFonts w:ascii="Times New Roman" w:hAnsi="Times New Roman" w:cs="Times New Roman"/>
          <w:sz w:val="28"/>
          <w:szCs w:val="28"/>
        </w:rPr>
        <w:t>ь</w:t>
      </w:r>
      <w:r w:rsidR="001D538C">
        <w:rPr>
          <w:rFonts w:ascii="Times New Roman" w:hAnsi="Times New Roman" w:cs="Times New Roman"/>
          <w:sz w:val="28"/>
          <w:szCs w:val="28"/>
        </w:rPr>
        <w:t xml:space="preserve"> разговор. В данном случае общение происходило «на равных», а не с ролевых позиций. И в основе этого взаимодействия лежало д</w:t>
      </w:r>
      <w:r w:rsidR="00B764DC">
        <w:rPr>
          <w:rFonts w:ascii="Times New Roman" w:hAnsi="Times New Roman" w:cs="Times New Roman"/>
          <w:sz w:val="28"/>
          <w:szCs w:val="28"/>
        </w:rPr>
        <w:t>оверие</w:t>
      </w:r>
      <w:r w:rsidR="001D538C">
        <w:rPr>
          <w:rFonts w:ascii="Times New Roman" w:hAnsi="Times New Roman" w:cs="Times New Roman"/>
          <w:sz w:val="28"/>
          <w:szCs w:val="28"/>
        </w:rPr>
        <w:t>, то есть взрослый человек демонстрировал ВЕРУ в то, что девочка не стала «плохой» и «не достойной уважения» из-за того, что совершила не очень хороший поступок. Именно доверие взрослого во многих случаях становится спасительным и жизненно-необходимым для становления личности подростка элексиром. И имен</w:t>
      </w:r>
      <w:r w:rsidR="00C64C0E">
        <w:rPr>
          <w:rFonts w:ascii="Times New Roman" w:hAnsi="Times New Roman" w:cs="Times New Roman"/>
          <w:sz w:val="28"/>
          <w:szCs w:val="28"/>
        </w:rPr>
        <w:t>но доверие так сложно подарить п</w:t>
      </w:r>
      <w:r w:rsidR="001D538C">
        <w:rPr>
          <w:rFonts w:ascii="Times New Roman" w:hAnsi="Times New Roman" w:cs="Times New Roman"/>
          <w:sz w:val="28"/>
          <w:szCs w:val="28"/>
        </w:rPr>
        <w:t>одростку в том случае, если взрослый стоит на ролевой позиции, то есть скован ролевыми обязательствами</w:t>
      </w:r>
      <w:r w:rsidR="00C64C0E">
        <w:rPr>
          <w:rFonts w:ascii="Times New Roman" w:hAnsi="Times New Roman" w:cs="Times New Roman"/>
          <w:sz w:val="28"/>
          <w:szCs w:val="28"/>
        </w:rPr>
        <w:t xml:space="preserve">: </w:t>
      </w:r>
      <w:r w:rsidR="001D538C">
        <w:rPr>
          <w:rFonts w:ascii="Times New Roman" w:hAnsi="Times New Roman" w:cs="Times New Roman"/>
          <w:sz w:val="28"/>
          <w:szCs w:val="28"/>
        </w:rPr>
        <w:t xml:space="preserve"> </w:t>
      </w:r>
      <w:r w:rsidR="00C64C0E">
        <w:rPr>
          <w:rFonts w:ascii="Times New Roman" w:hAnsi="Times New Roman" w:cs="Times New Roman"/>
          <w:sz w:val="28"/>
          <w:szCs w:val="28"/>
        </w:rPr>
        <w:t xml:space="preserve">сделать так, чтобы «неправильное» поведение не закрепилось, чтобы ребёнок заметил свою ошибку и впредь так не поступал. Ведь доверяя, мы можем ошибиться. И тогда мы окажемся «плохим учителем», «плохим родителем», и от этого снизится наше собственное самоуважение. Таким образом, мы ведём себя назидательно от осознания угрозы своему собственному самоуважению. И, значит, доверие может дарить только тот человек, у которого достаточно высокий уровень самоуважения. </w:t>
      </w:r>
    </w:p>
    <w:p w:rsidR="00C64C0E" w:rsidRDefault="00C64C0E"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Чем же рискует взрослый, применяющий </w:t>
      </w:r>
      <w:r w:rsidR="005E0AEB">
        <w:rPr>
          <w:rFonts w:ascii="Times New Roman" w:hAnsi="Times New Roman" w:cs="Times New Roman"/>
          <w:sz w:val="28"/>
          <w:szCs w:val="28"/>
        </w:rPr>
        <w:t>«</w:t>
      </w:r>
      <w:r>
        <w:rPr>
          <w:rFonts w:ascii="Times New Roman" w:hAnsi="Times New Roman" w:cs="Times New Roman"/>
          <w:sz w:val="28"/>
          <w:szCs w:val="28"/>
        </w:rPr>
        <w:t>психологическую поддержку</w:t>
      </w:r>
      <w:r w:rsidR="005E0AEB">
        <w:rPr>
          <w:rFonts w:ascii="Times New Roman" w:hAnsi="Times New Roman" w:cs="Times New Roman"/>
          <w:sz w:val="28"/>
          <w:szCs w:val="28"/>
        </w:rPr>
        <w:t>»</w:t>
      </w:r>
      <w:r>
        <w:rPr>
          <w:rFonts w:ascii="Times New Roman" w:hAnsi="Times New Roman" w:cs="Times New Roman"/>
          <w:sz w:val="28"/>
          <w:szCs w:val="28"/>
        </w:rPr>
        <w:t xml:space="preserve"> взамен </w:t>
      </w:r>
      <w:r w:rsidR="005E0AEB">
        <w:rPr>
          <w:rFonts w:ascii="Times New Roman" w:hAnsi="Times New Roman" w:cs="Times New Roman"/>
          <w:sz w:val="28"/>
          <w:szCs w:val="28"/>
        </w:rPr>
        <w:t>«</w:t>
      </w:r>
      <w:r>
        <w:rPr>
          <w:rFonts w:ascii="Times New Roman" w:hAnsi="Times New Roman" w:cs="Times New Roman"/>
          <w:sz w:val="28"/>
          <w:szCs w:val="28"/>
        </w:rPr>
        <w:t>красного карандаша</w:t>
      </w:r>
      <w:r w:rsidR="005E0AEB">
        <w:rPr>
          <w:rFonts w:ascii="Times New Roman" w:hAnsi="Times New Roman" w:cs="Times New Roman"/>
          <w:sz w:val="28"/>
          <w:szCs w:val="28"/>
        </w:rPr>
        <w:t>» ошибочно</w:t>
      </w:r>
      <w:r>
        <w:rPr>
          <w:rFonts w:ascii="Times New Roman" w:hAnsi="Times New Roman" w:cs="Times New Roman"/>
          <w:sz w:val="28"/>
          <w:szCs w:val="28"/>
        </w:rPr>
        <w:t>? Допустим, ролевые опасения</w:t>
      </w:r>
      <w:r w:rsidRPr="00C64C0E">
        <w:rPr>
          <w:rFonts w:ascii="Times New Roman" w:hAnsi="Times New Roman" w:cs="Times New Roman"/>
          <w:sz w:val="28"/>
          <w:szCs w:val="28"/>
        </w:rPr>
        <w:t xml:space="preserve"> </w:t>
      </w:r>
      <w:r>
        <w:rPr>
          <w:rFonts w:ascii="Times New Roman" w:hAnsi="Times New Roman" w:cs="Times New Roman"/>
          <w:sz w:val="28"/>
          <w:szCs w:val="28"/>
        </w:rPr>
        <w:t>того, что ребёнок не заметил свою ошибку и  будет её повторять, оправданы, и ребёнок действительно не переживает из-за п</w:t>
      </w:r>
      <w:r w:rsidR="005E0AEB">
        <w:rPr>
          <w:rFonts w:ascii="Times New Roman" w:hAnsi="Times New Roman" w:cs="Times New Roman"/>
          <w:sz w:val="28"/>
          <w:szCs w:val="28"/>
        </w:rPr>
        <w:t>р</w:t>
      </w:r>
      <w:r>
        <w:rPr>
          <w:rFonts w:ascii="Times New Roman" w:hAnsi="Times New Roman" w:cs="Times New Roman"/>
          <w:sz w:val="28"/>
          <w:szCs w:val="28"/>
        </w:rPr>
        <w:t xml:space="preserve">оступка. А взрослый при этом говорит: «Ладно, не стоит переживать». Поняв, что ребёнок и не переживает, взрослый может почувствовать себя в глупой ситуации. Но такое поведение будет, на самом деле, оправданным, так как взрослый апеллирует в данном случае к «хорошему началу» в ребёнке, а значит, оказывает ему доверие, ВЕРИТ в то, что он на самом деле лучше, чем хочет казаться. И именно такая интерпретация будет служить основой </w:t>
      </w:r>
      <w:r>
        <w:rPr>
          <w:rFonts w:ascii="Times New Roman" w:hAnsi="Times New Roman" w:cs="Times New Roman"/>
          <w:sz w:val="28"/>
          <w:szCs w:val="28"/>
        </w:rPr>
        <w:lastRenderedPageBreak/>
        <w:t>внутренней развивающей работы над собой в сознании подростка, для которого важно оправдать доверие значимого взрослого. И пусть эта задачка будет для него «на вырост», но она необходима для его самоопределения.</w:t>
      </w:r>
    </w:p>
    <w:p w:rsidR="00F875A9" w:rsidRDefault="000E4671" w:rsidP="009C6A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Выполняя ролевые функции</w:t>
      </w:r>
      <w:r w:rsidR="000D4729">
        <w:rPr>
          <w:rFonts w:ascii="Times New Roman" w:hAnsi="Times New Roman" w:cs="Times New Roman"/>
          <w:sz w:val="28"/>
          <w:szCs w:val="28"/>
        </w:rPr>
        <w:t xml:space="preserve"> учителя или родителя</w:t>
      </w:r>
      <w:r>
        <w:rPr>
          <w:rFonts w:ascii="Times New Roman" w:hAnsi="Times New Roman" w:cs="Times New Roman"/>
          <w:sz w:val="28"/>
          <w:szCs w:val="28"/>
        </w:rPr>
        <w:t>, можно не проявлять себя как личность, не затрачивать эмоциональные силы</w:t>
      </w:r>
      <w:r w:rsidR="009C6AFD">
        <w:rPr>
          <w:rFonts w:ascii="Times New Roman" w:hAnsi="Times New Roman" w:cs="Times New Roman"/>
          <w:sz w:val="28"/>
          <w:szCs w:val="28"/>
        </w:rPr>
        <w:t xml:space="preserve">. Все действия оправданы ролью, не нужно анализировать своё поведение и искать ошибки. </w:t>
      </w:r>
      <w:r w:rsidR="00BC3496">
        <w:rPr>
          <w:rFonts w:ascii="Times New Roman" w:hAnsi="Times New Roman" w:cs="Times New Roman"/>
          <w:sz w:val="28"/>
          <w:szCs w:val="28"/>
        </w:rPr>
        <w:t>Будучи преподавателем, можно и нужно добросовестно выполнять ролевые функции при общении со студентами и взрослыми, для которых ведущим мотивом взаимодействия будет получение знаний. Для подростков получение знаний на самом деле второстепенно, так как главная потребность этого возраста – становление личностной сферы, самоопределение в пространстве смыслов и ценностей, поэтому взрослый для них важен как личность, как носитель этих смыслов и ценностей, поэтому они требуют от предметников именно личностного проявления, и именно поэтому работа учителя в школе – особое таинство, к которому нужно иметь склонность и талант.</w:t>
      </w:r>
    </w:p>
    <w:p w:rsidR="006D76D9" w:rsidRDefault="009C6AFD" w:rsidP="007A56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A56F9" w:rsidRPr="003B76DE" w:rsidRDefault="009C6AFD" w:rsidP="007A56F9">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Итак, мы постепенно переходим к тому, </w:t>
      </w:r>
      <w:r w:rsidRPr="003B76DE">
        <w:rPr>
          <w:rFonts w:ascii="Times New Roman" w:hAnsi="Times New Roman" w:cs="Times New Roman"/>
          <w:b/>
          <w:i/>
          <w:sz w:val="28"/>
          <w:szCs w:val="28"/>
        </w:rPr>
        <w:t xml:space="preserve">как можно всё-таки изменить позицию, чтобы возможны были другие поведенческие реакции, повышающие ощущение ценности собственной личности и профессиональной деятельности. </w:t>
      </w:r>
    </w:p>
    <w:p w:rsidR="00050A9D" w:rsidRDefault="00050A9D"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способ, который прежде всего следует попробовать – </w:t>
      </w:r>
      <w:r w:rsidRPr="00BF08D5">
        <w:rPr>
          <w:rFonts w:ascii="Times New Roman" w:hAnsi="Times New Roman" w:cs="Times New Roman"/>
          <w:i/>
          <w:sz w:val="28"/>
          <w:szCs w:val="28"/>
        </w:rPr>
        <w:t>смена «фильтров»</w:t>
      </w:r>
      <w:r>
        <w:rPr>
          <w:rFonts w:ascii="Times New Roman" w:hAnsi="Times New Roman" w:cs="Times New Roman"/>
          <w:sz w:val="28"/>
          <w:szCs w:val="28"/>
        </w:rPr>
        <w:t xml:space="preserve">. Если ситуация, в которой вы оказались, влечёт за собой чувство обиды, ощущение того, что вас не уважают дети, коллеги или родители, что ваш авторитет ничего для них не значит, следует поменять установку и попробовать рассмотреть ситуацию с другой стороны. Главное, что это нужно успеть сделать до того, как вы прореагировали на неё. </w:t>
      </w:r>
    </w:p>
    <w:tbl>
      <w:tblPr>
        <w:tblStyle w:val="a4"/>
        <w:tblW w:w="0" w:type="auto"/>
        <w:tblLook w:val="04A0"/>
      </w:tblPr>
      <w:tblGrid>
        <w:gridCol w:w="4857"/>
        <w:gridCol w:w="4857"/>
      </w:tblGrid>
      <w:tr w:rsidR="00293025" w:rsidRPr="005D5A52" w:rsidTr="003202C5">
        <w:tc>
          <w:tcPr>
            <w:tcW w:w="4857" w:type="dxa"/>
          </w:tcPr>
          <w:p w:rsidR="00293025" w:rsidRPr="005D5A52" w:rsidRDefault="00293025" w:rsidP="005D5A52">
            <w:pPr>
              <w:jc w:val="center"/>
              <w:rPr>
                <w:b/>
                <w:i/>
                <w:sz w:val="28"/>
                <w:szCs w:val="28"/>
              </w:rPr>
            </w:pPr>
            <w:r w:rsidRPr="005D5A52">
              <w:rPr>
                <w:b/>
                <w:i/>
                <w:sz w:val="28"/>
                <w:szCs w:val="28"/>
              </w:rPr>
              <w:t>Разрушительная интерпретация</w:t>
            </w:r>
          </w:p>
        </w:tc>
        <w:tc>
          <w:tcPr>
            <w:tcW w:w="4857" w:type="dxa"/>
          </w:tcPr>
          <w:p w:rsidR="00293025" w:rsidRPr="005D5A52" w:rsidRDefault="00293025" w:rsidP="005D5A52">
            <w:pPr>
              <w:jc w:val="center"/>
              <w:rPr>
                <w:b/>
                <w:i/>
                <w:sz w:val="28"/>
                <w:szCs w:val="28"/>
              </w:rPr>
            </w:pPr>
            <w:r w:rsidRPr="005D5A52">
              <w:rPr>
                <w:b/>
                <w:i/>
                <w:sz w:val="28"/>
                <w:szCs w:val="28"/>
              </w:rPr>
              <w:t>Созидательная интерпретация</w:t>
            </w:r>
          </w:p>
        </w:tc>
      </w:tr>
      <w:tr w:rsidR="00293025" w:rsidTr="003202C5">
        <w:tc>
          <w:tcPr>
            <w:tcW w:w="4857" w:type="dxa"/>
          </w:tcPr>
          <w:p w:rsidR="00293025" w:rsidRDefault="00293025" w:rsidP="00293025">
            <w:pPr>
              <w:jc w:val="both"/>
              <w:rPr>
                <w:sz w:val="28"/>
                <w:szCs w:val="28"/>
              </w:rPr>
            </w:pPr>
            <w:r>
              <w:rPr>
                <w:sz w:val="28"/>
                <w:szCs w:val="28"/>
              </w:rPr>
              <w:t>«я тебе не доверяю»</w:t>
            </w:r>
          </w:p>
        </w:tc>
        <w:tc>
          <w:tcPr>
            <w:tcW w:w="4857" w:type="dxa"/>
          </w:tcPr>
          <w:p w:rsidR="00293025" w:rsidRDefault="00293025" w:rsidP="00293025">
            <w:pPr>
              <w:jc w:val="both"/>
              <w:rPr>
                <w:sz w:val="28"/>
                <w:szCs w:val="28"/>
              </w:rPr>
            </w:pPr>
            <w:r>
              <w:rPr>
                <w:sz w:val="28"/>
                <w:szCs w:val="28"/>
              </w:rPr>
              <w:t>«я уважаю твое решение»</w:t>
            </w:r>
          </w:p>
        </w:tc>
      </w:tr>
      <w:tr w:rsidR="00293025" w:rsidRPr="00336B04" w:rsidTr="003202C5">
        <w:tc>
          <w:tcPr>
            <w:tcW w:w="4857" w:type="dxa"/>
          </w:tcPr>
          <w:p w:rsidR="00293025" w:rsidRPr="00336B04" w:rsidRDefault="00293025" w:rsidP="003202C5">
            <w:pPr>
              <w:jc w:val="both"/>
              <w:rPr>
                <w:i/>
                <w:sz w:val="24"/>
                <w:szCs w:val="24"/>
              </w:rPr>
            </w:pPr>
            <w:r w:rsidRPr="00336B04">
              <w:rPr>
                <w:i/>
                <w:sz w:val="24"/>
                <w:szCs w:val="24"/>
              </w:rPr>
              <w:t>Чтобы ты не пообещал, всё равно не выполнишь, ты не хозяин своего слова</w:t>
            </w:r>
          </w:p>
        </w:tc>
        <w:tc>
          <w:tcPr>
            <w:tcW w:w="4857" w:type="dxa"/>
          </w:tcPr>
          <w:p w:rsidR="00293025" w:rsidRPr="00336B04" w:rsidRDefault="00293025" w:rsidP="00293025">
            <w:pPr>
              <w:jc w:val="both"/>
              <w:rPr>
                <w:i/>
                <w:sz w:val="24"/>
                <w:szCs w:val="24"/>
              </w:rPr>
            </w:pPr>
            <w:r w:rsidRPr="00336B04">
              <w:rPr>
                <w:i/>
                <w:sz w:val="24"/>
                <w:szCs w:val="24"/>
              </w:rPr>
              <w:t>Я думаю, что принимая такое решение, ты хорошо продумал свои возможности.</w:t>
            </w:r>
          </w:p>
        </w:tc>
      </w:tr>
      <w:tr w:rsidR="00293025" w:rsidTr="003202C5">
        <w:tc>
          <w:tcPr>
            <w:tcW w:w="4857" w:type="dxa"/>
          </w:tcPr>
          <w:p w:rsidR="00293025" w:rsidRDefault="00293025" w:rsidP="003202C5">
            <w:pPr>
              <w:jc w:val="both"/>
              <w:rPr>
                <w:sz w:val="28"/>
                <w:szCs w:val="28"/>
              </w:rPr>
            </w:pPr>
            <w:r>
              <w:rPr>
                <w:sz w:val="28"/>
                <w:szCs w:val="28"/>
              </w:rPr>
              <w:t>«у тебя все равно ничего не получится»</w:t>
            </w:r>
          </w:p>
        </w:tc>
        <w:tc>
          <w:tcPr>
            <w:tcW w:w="4857" w:type="dxa"/>
          </w:tcPr>
          <w:p w:rsidR="00293025" w:rsidRDefault="00293025" w:rsidP="00ED0DD5">
            <w:pPr>
              <w:jc w:val="both"/>
              <w:rPr>
                <w:sz w:val="28"/>
                <w:szCs w:val="28"/>
              </w:rPr>
            </w:pPr>
            <w:r>
              <w:rPr>
                <w:sz w:val="28"/>
                <w:szCs w:val="28"/>
              </w:rPr>
              <w:t>«я хочу тебе помочь»</w:t>
            </w:r>
          </w:p>
        </w:tc>
      </w:tr>
      <w:tr w:rsidR="00293025" w:rsidRPr="00336B04" w:rsidTr="003202C5">
        <w:tc>
          <w:tcPr>
            <w:tcW w:w="4857" w:type="dxa"/>
          </w:tcPr>
          <w:p w:rsidR="00293025" w:rsidRPr="00336B04" w:rsidRDefault="00C557AA" w:rsidP="003202C5">
            <w:pPr>
              <w:jc w:val="both"/>
              <w:rPr>
                <w:i/>
                <w:sz w:val="24"/>
                <w:szCs w:val="24"/>
              </w:rPr>
            </w:pPr>
            <w:r w:rsidRPr="00336B04">
              <w:rPr>
                <w:i/>
                <w:sz w:val="24"/>
                <w:szCs w:val="24"/>
              </w:rPr>
              <w:t>Если ты не сделал предыдущего задания, почему я должна думать, что ты справишься с этим заданием?</w:t>
            </w:r>
          </w:p>
        </w:tc>
        <w:tc>
          <w:tcPr>
            <w:tcW w:w="4857" w:type="dxa"/>
          </w:tcPr>
          <w:p w:rsidR="00293025" w:rsidRPr="00336B04" w:rsidRDefault="00C557AA" w:rsidP="00ED0DD5">
            <w:pPr>
              <w:jc w:val="both"/>
              <w:rPr>
                <w:i/>
                <w:sz w:val="24"/>
                <w:szCs w:val="24"/>
              </w:rPr>
            </w:pPr>
            <w:r w:rsidRPr="00336B04">
              <w:rPr>
                <w:i/>
                <w:sz w:val="24"/>
                <w:szCs w:val="24"/>
              </w:rPr>
              <w:t>Давай сделаем это задание вместе и я попробую понять, в чём заключаются твои трудности.</w:t>
            </w:r>
          </w:p>
        </w:tc>
      </w:tr>
      <w:tr w:rsidR="00293025" w:rsidTr="003202C5">
        <w:tc>
          <w:tcPr>
            <w:tcW w:w="4857" w:type="dxa"/>
          </w:tcPr>
          <w:p w:rsidR="00293025" w:rsidRDefault="00293025" w:rsidP="00C557AA">
            <w:pPr>
              <w:jc w:val="both"/>
              <w:rPr>
                <w:sz w:val="28"/>
                <w:szCs w:val="28"/>
              </w:rPr>
            </w:pPr>
            <w:r>
              <w:rPr>
                <w:sz w:val="28"/>
                <w:szCs w:val="28"/>
              </w:rPr>
              <w:t>«</w:t>
            </w:r>
            <w:r w:rsidR="00C557AA">
              <w:rPr>
                <w:sz w:val="28"/>
                <w:szCs w:val="28"/>
              </w:rPr>
              <w:t>мой предмет для тебя не интересен</w:t>
            </w:r>
            <w:r>
              <w:rPr>
                <w:sz w:val="28"/>
                <w:szCs w:val="28"/>
              </w:rPr>
              <w:t>»</w:t>
            </w:r>
          </w:p>
        </w:tc>
        <w:tc>
          <w:tcPr>
            <w:tcW w:w="4857" w:type="dxa"/>
          </w:tcPr>
          <w:p w:rsidR="00293025" w:rsidRDefault="00293025" w:rsidP="00ED0DD5">
            <w:pPr>
              <w:jc w:val="both"/>
              <w:rPr>
                <w:sz w:val="28"/>
                <w:szCs w:val="28"/>
              </w:rPr>
            </w:pPr>
            <w:r>
              <w:rPr>
                <w:sz w:val="28"/>
                <w:szCs w:val="28"/>
              </w:rPr>
              <w:t>«ты мне интересен как личность»</w:t>
            </w:r>
          </w:p>
        </w:tc>
      </w:tr>
      <w:tr w:rsidR="00C557AA" w:rsidRPr="00336B04" w:rsidTr="003202C5">
        <w:tc>
          <w:tcPr>
            <w:tcW w:w="4857" w:type="dxa"/>
          </w:tcPr>
          <w:p w:rsidR="00C557AA" w:rsidRPr="00336B04" w:rsidRDefault="00C557AA" w:rsidP="003202C5">
            <w:pPr>
              <w:jc w:val="both"/>
              <w:rPr>
                <w:i/>
                <w:sz w:val="24"/>
                <w:szCs w:val="24"/>
              </w:rPr>
            </w:pPr>
            <w:r w:rsidRPr="00336B04">
              <w:rPr>
                <w:i/>
                <w:sz w:val="24"/>
                <w:szCs w:val="24"/>
              </w:rPr>
              <w:t>Было бы это задание по МХК, ты бы потратил на него больше времени.</w:t>
            </w:r>
          </w:p>
        </w:tc>
        <w:tc>
          <w:tcPr>
            <w:tcW w:w="4857" w:type="dxa"/>
          </w:tcPr>
          <w:p w:rsidR="00C557AA" w:rsidRPr="00336B04" w:rsidRDefault="00C557AA" w:rsidP="00C557AA">
            <w:pPr>
              <w:jc w:val="both"/>
              <w:rPr>
                <w:i/>
                <w:sz w:val="24"/>
                <w:szCs w:val="24"/>
              </w:rPr>
            </w:pPr>
            <w:r w:rsidRPr="00336B04">
              <w:rPr>
                <w:i/>
                <w:sz w:val="24"/>
                <w:szCs w:val="24"/>
              </w:rPr>
              <w:t xml:space="preserve">Вот было бы здорово, если бы ты при подготовке к моему предмету использовал свой творческий потенциал и свои способности. </w:t>
            </w:r>
          </w:p>
        </w:tc>
      </w:tr>
      <w:tr w:rsidR="00293025" w:rsidTr="003202C5">
        <w:tc>
          <w:tcPr>
            <w:tcW w:w="4857" w:type="dxa"/>
          </w:tcPr>
          <w:p w:rsidR="00293025" w:rsidRDefault="00293025" w:rsidP="003202C5">
            <w:pPr>
              <w:jc w:val="both"/>
              <w:rPr>
                <w:sz w:val="28"/>
                <w:szCs w:val="28"/>
              </w:rPr>
            </w:pPr>
            <w:r>
              <w:rPr>
                <w:sz w:val="28"/>
                <w:szCs w:val="28"/>
              </w:rPr>
              <w:t>«ты меня не уважаешь»</w:t>
            </w:r>
          </w:p>
        </w:tc>
        <w:tc>
          <w:tcPr>
            <w:tcW w:w="4857" w:type="dxa"/>
          </w:tcPr>
          <w:p w:rsidR="00293025" w:rsidRDefault="00293025" w:rsidP="00ED0DD5">
            <w:pPr>
              <w:jc w:val="both"/>
              <w:rPr>
                <w:sz w:val="28"/>
                <w:szCs w:val="28"/>
              </w:rPr>
            </w:pPr>
            <w:r>
              <w:rPr>
                <w:sz w:val="28"/>
                <w:szCs w:val="28"/>
              </w:rPr>
              <w:t>«я нужен тебе (даже если ты пока этого не понимаешь…)»</w:t>
            </w:r>
          </w:p>
        </w:tc>
      </w:tr>
      <w:tr w:rsidR="00C557AA" w:rsidRPr="00336B04" w:rsidTr="003202C5">
        <w:tc>
          <w:tcPr>
            <w:tcW w:w="4857" w:type="dxa"/>
          </w:tcPr>
          <w:p w:rsidR="00C557AA" w:rsidRPr="00336B04" w:rsidRDefault="00C557AA" w:rsidP="003202C5">
            <w:pPr>
              <w:jc w:val="both"/>
              <w:rPr>
                <w:i/>
                <w:sz w:val="24"/>
                <w:szCs w:val="24"/>
              </w:rPr>
            </w:pPr>
            <w:r w:rsidRPr="00336B04">
              <w:rPr>
                <w:i/>
                <w:sz w:val="24"/>
                <w:szCs w:val="24"/>
              </w:rPr>
              <w:t>Проявил бы уважение хотя бы к тому, что я старше тебя по возрасту.</w:t>
            </w:r>
          </w:p>
        </w:tc>
        <w:tc>
          <w:tcPr>
            <w:tcW w:w="4857" w:type="dxa"/>
          </w:tcPr>
          <w:p w:rsidR="00C557AA" w:rsidRPr="00336B04" w:rsidRDefault="003202C5" w:rsidP="003202C5">
            <w:pPr>
              <w:jc w:val="both"/>
              <w:rPr>
                <w:i/>
                <w:sz w:val="24"/>
                <w:szCs w:val="24"/>
              </w:rPr>
            </w:pPr>
            <w:r w:rsidRPr="00336B04">
              <w:rPr>
                <w:i/>
                <w:sz w:val="24"/>
                <w:szCs w:val="24"/>
              </w:rPr>
              <w:t>Если ты поймёшь, что я тебе нужен, я буду рядом. Надеюсь, что когда ты повзрослеешь, ты будешь относиться к своим словам и поступкам несколько иначе.</w:t>
            </w:r>
          </w:p>
        </w:tc>
      </w:tr>
      <w:tr w:rsidR="00293025" w:rsidTr="003202C5">
        <w:tc>
          <w:tcPr>
            <w:tcW w:w="4857" w:type="dxa"/>
          </w:tcPr>
          <w:p w:rsidR="00293025" w:rsidRDefault="00293025" w:rsidP="003202C5">
            <w:pPr>
              <w:jc w:val="both"/>
              <w:rPr>
                <w:sz w:val="28"/>
                <w:szCs w:val="28"/>
              </w:rPr>
            </w:pPr>
            <w:r>
              <w:rPr>
                <w:sz w:val="28"/>
                <w:szCs w:val="28"/>
              </w:rPr>
              <w:lastRenderedPageBreak/>
              <w:t>«ты хочешь меня обидеть»</w:t>
            </w:r>
          </w:p>
        </w:tc>
        <w:tc>
          <w:tcPr>
            <w:tcW w:w="4857" w:type="dxa"/>
          </w:tcPr>
          <w:p w:rsidR="00293025" w:rsidRDefault="00293025" w:rsidP="00ED0DD5">
            <w:pPr>
              <w:jc w:val="both"/>
              <w:rPr>
                <w:sz w:val="28"/>
                <w:szCs w:val="28"/>
              </w:rPr>
            </w:pPr>
            <w:r>
              <w:rPr>
                <w:sz w:val="28"/>
                <w:szCs w:val="28"/>
              </w:rPr>
              <w:t>«хочу взаимопонимания»</w:t>
            </w:r>
          </w:p>
        </w:tc>
      </w:tr>
      <w:tr w:rsidR="003202C5" w:rsidRPr="00336B04" w:rsidTr="003202C5">
        <w:tc>
          <w:tcPr>
            <w:tcW w:w="4857" w:type="dxa"/>
          </w:tcPr>
          <w:p w:rsidR="003202C5" w:rsidRPr="00336B04" w:rsidRDefault="003202C5" w:rsidP="003202C5">
            <w:pPr>
              <w:jc w:val="both"/>
              <w:rPr>
                <w:i/>
                <w:sz w:val="24"/>
                <w:szCs w:val="24"/>
              </w:rPr>
            </w:pPr>
            <w:r w:rsidRPr="00336B04">
              <w:rPr>
                <w:i/>
                <w:sz w:val="24"/>
                <w:szCs w:val="24"/>
              </w:rPr>
              <w:t>А вы не подумали о том, что такое поведение может быть обидным для человека?</w:t>
            </w:r>
          </w:p>
        </w:tc>
        <w:tc>
          <w:tcPr>
            <w:tcW w:w="4857" w:type="dxa"/>
          </w:tcPr>
          <w:p w:rsidR="003202C5" w:rsidRPr="00336B04" w:rsidRDefault="003202C5" w:rsidP="003202C5">
            <w:pPr>
              <w:jc w:val="both"/>
              <w:rPr>
                <w:i/>
                <w:sz w:val="24"/>
                <w:szCs w:val="24"/>
              </w:rPr>
            </w:pPr>
            <w:r w:rsidRPr="00336B04">
              <w:rPr>
                <w:i/>
                <w:sz w:val="24"/>
                <w:szCs w:val="24"/>
              </w:rPr>
              <w:t>Я прошу мне объяснить, каких последствий от своего поведения вы ожидали? Я думаю, вы хотели этим что-то мне объяснить или доказать, так объясните словами.</w:t>
            </w:r>
          </w:p>
        </w:tc>
      </w:tr>
      <w:tr w:rsidR="00293025" w:rsidTr="003202C5">
        <w:tc>
          <w:tcPr>
            <w:tcW w:w="4857" w:type="dxa"/>
          </w:tcPr>
          <w:p w:rsidR="00293025" w:rsidRDefault="00293025" w:rsidP="003202C5">
            <w:pPr>
              <w:jc w:val="both"/>
              <w:rPr>
                <w:sz w:val="28"/>
                <w:szCs w:val="28"/>
              </w:rPr>
            </w:pPr>
            <w:r>
              <w:rPr>
                <w:sz w:val="28"/>
                <w:szCs w:val="28"/>
              </w:rPr>
              <w:t>«ты хочешь от меня избавиться»</w:t>
            </w:r>
          </w:p>
        </w:tc>
        <w:tc>
          <w:tcPr>
            <w:tcW w:w="4857" w:type="dxa"/>
          </w:tcPr>
          <w:p w:rsidR="00293025" w:rsidRDefault="00293025" w:rsidP="00ED0DD5">
            <w:pPr>
              <w:jc w:val="both"/>
              <w:rPr>
                <w:sz w:val="28"/>
                <w:szCs w:val="28"/>
              </w:rPr>
            </w:pPr>
            <w:r>
              <w:rPr>
                <w:sz w:val="28"/>
                <w:szCs w:val="28"/>
              </w:rPr>
              <w:t>«мне интересно, каким ты станешь завтра»</w:t>
            </w:r>
          </w:p>
        </w:tc>
      </w:tr>
      <w:tr w:rsidR="003202C5" w:rsidRPr="00336B04" w:rsidTr="003202C5">
        <w:tc>
          <w:tcPr>
            <w:tcW w:w="4857" w:type="dxa"/>
          </w:tcPr>
          <w:p w:rsidR="003202C5" w:rsidRPr="00336B04" w:rsidRDefault="003202C5" w:rsidP="003202C5">
            <w:pPr>
              <w:jc w:val="both"/>
              <w:rPr>
                <w:i/>
                <w:sz w:val="24"/>
                <w:szCs w:val="24"/>
              </w:rPr>
            </w:pPr>
            <w:r w:rsidRPr="00336B04">
              <w:rPr>
                <w:i/>
                <w:sz w:val="24"/>
                <w:szCs w:val="24"/>
              </w:rPr>
              <w:t>Ты так говоришь только потому, что хочешь</w:t>
            </w:r>
            <w:r w:rsidR="005D5A52" w:rsidRPr="00336B04">
              <w:rPr>
                <w:i/>
                <w:sz w:val="24"/>
                <w:szCs w:val="24"/>
              </w:rPr>
              <w:t>, чтобы я от тебя отстала.</w:t>
            </w:r>
          </w:p>
        </w:tc>
        <w:tc>
          <w:tcPr>
            <w:tcW w:w="4857" w:type="dxa"/>
          </w:tcPr>
          <w:p w:rsidR="003202C5" w:rsidRPr="00336B04" w:rsidRDefault="005D5A52" w:rsidP="00ED0DD5">
            <w:pPr>
              <w:jc w:val="both"/>
              <w:rPr>
                <w:i/>
                <w:sz w:val="24"/>
                <w:szCs w:val="24"/>
              </w:rPr>
            </w:pPr>
            <w:r w:rsidRPr="00336B04">
              <w:rPr>
                <w:i/>
                <w:sz w:val="24"/>
                <w:szCs w:val="24"/>
              </w:rPr>
              <w:t>Вчера я бы тебе не поверила, но кто знает, что будет завтра?</w:t>
            </w:r>
          </w:p>
        </w:tc>
      </w:tr>
      <w:tr w:rsidR="00293025" w:rsidTr="003202C5">
        <w:tc>
          <w:tcPr>
            <w:tcW w:w="4857" w:type="dxa"/>
          </w:tcPr>
          <w:p w:rsidR="00293025" w:rsidRDefault="00293025" w:rsidP="003202C5">
            <w:pPr>
              <w:jc w:val="both"/>
              <w:rPr>
                <w:sz w:val="28"/>
                <w:szCs w:val="28"/>
              </w:rPr>
            </w:pPr>
            <w:r>
              <w:rPr>
                <w:sz w:val="28"/>
                <w:szCs w:val="28"/>
              </w:rPr>
              <w:t>«я тебе не верю»</w:t>
            </w:r>
          </w:p>
        </w:tc>
        <w:tc>
          <w:tcPr>
            <w:tcW w:w="4857" w:type="dxa"/>
          </w:tcPr>
          <w:p w:rsidR="00293025" w:rsidRDefault="00293025" w:rsidP="00ED0DD5">
            <w:pPr>
              <w:jc w:val="both"/>
              <w:rPr>
                <w:sz w:val="28"/>
                <w:szCs w:val="28"/>
              </w:rPr>
            </w:pPr>
            <w:r>
              <w:rPr>
                <w:sz w:val="28"/>
                <w:szCs w:val="28"/>
              </w:rPr>
              <w:t>«я тебе доверяю»</w:t>
            </w:r>
          </w:p>
        </w:tc>
      </w:tr>
      <w:tr w:rsidR="005D5A52" w:rsidRPr="00336B04" w:rsidTr="003202C5">
        <w:tc>
          <w:tcPr>
            <w:tcW w:w="4857" w:type="dxa"/>
          </w:tcPr>
          <w:p w:rsidR="005D5A52" w:rsidRPr="00336B04" w:rsidRDefault="000B0A0F" w:rsidP="003202C5">
            <w:pPr>
              <w:jc w:val="both"/>
              <w:rPr>
                <w:i/>
                <w:sz w:val="24"/>
                <w:szCs w:val="24"/>
              </w:rPr>
            </w:pPr>
            <w:r w:rsidRPr="00336B04">
              <w:rPr>
                <w:i/>
                <w:sz w:val="24"/>
                <w:szCs w:val="24"/>
              </w:rPr>
              <w:t>Наверняка ты не передал родителям суть нашего разговора и моих претензий.</w:t>
            </w:r>
          </w:p>
        </w:tc>
        <w:tc>
          <w:tcPr>
            <w:tcW w:w="4857" w:type="dxa"/>
          </w:tcPr>
          <w:p w:rsidR="005D5A52" w:rsidRPr="00336B04" w:rsidRDefault="000B0A0F" w:rsidP="00ED0DD5">
            <w:pPr>
              <w:jc w:val="both"/>
              <w:rPr>
                <w:i/>
                <w:sz w:val="24"/>
                <w:szCs w:val="24"/>
              </w:rPr>
            </w:pPr>
            <w:r w:rsidRPr="00336B04">
              <w:rPr>
                <w:i/>
                <w:sz w:val="24"/>
                <w:szCs w:val="24"/>
              </w:rPr>
              <w:t>Я думаю, что вы с родителями обговорили эту ситуацию и приняли верное решение.</w:t>
            </w:r>
          </w:p>
        </w:tc>
      </w:tr>
      <w:tr w:rsidR="00293025" w:rsidTr="003202C5">
        <w:tc>
          <w:tcPr>
            <w:tcW w:w="4857" w:type="dxa"/>
          </w:tcPr>
          <w:p w:rsidR="00293025" w:rsidRDefault="00293025" w:rsidP="003202C5">
            <w:pPr>
              <w:jc w:val="both"/>
              <w:rPr>
                <w:sz w:val="28"/>
                <w:szCs w:val="28"/>
              </w:rPr>
            </w:pPr>
            <w:r>
              <w:rPr>
                <w:sz w:val="28"/>
                <w:szCs w:val="28"/>
              </w:rPr>
              <w:t>«ты плохой»</w:t>
            </w:r>
          </w:p>
        </w:tc>
        <w:tc>
          <w:tcPr>
            <w:tcW w:w="4857" w:type="dxa"/>
          </w:tcPr>
          <w:p w:rsidR="00293025" w:rsidRDefault="00293025" w:rsidP="00050A9D">
            <w:pPr>
              <w:jc w:val="both"/>
              <w:rPr>
                <w:sz w:val="28"/>
                <w:szCs w:val="28"/>
              </w:rPr>
            </w:pPr>
            <w:r>
              <w:rPr>
                <w:sz w:val="28"/>
                <w:szCs w:val="28"/>
              </w:rPr>
              <w:t>«мне есть, чему у тебя учиться»</w:t>
            </w:r>
          </w:p>
        </w:tc>
      </w:tr>
      <w:tr w:rsidR="00293025" w:rsidRPr="00336B04" w:rsidTr="003202C5">
        <w:tc>
          <w:tcPr>
            <w:tcW w:w="4857" w:type="dxa"/>
          </w:tcPr>
          <w:p w:rsidR="00293025" w:rsidRPr="00336B04" w:rsidRDefault="000B0A0F" w:rsidP="003202C5">
            <w:pPr>
              <w:jc w:val="both"/>
              <w:rPr>
                <w:i/>
                <w:sz w:val="24"/>
                <w:szCs w:val="24"/>
              </w:rPr>
            </w:pPr>
            <w:r w:rsidRPr="00336B04">
              <w:rPr>
                <w:i/>
                <w:sz w:val="24"/>
                <w:szCs w:val="24"/>
              </w:rPr>
              <w:t>Имея такой характер, ты будешь постоянно попадать в конфликтные ситуации.</w:t>
            </w:r>
          </w:p>
        </w:tc>
        <w:tc>
          <w:tcPr>
            <w:tcW w:w="4857" w:type="dxa"/>
          </w:tcPr>
          <w:p w:rsidR="00293025" w:rsidRPr="00336B04" w:rsidRDefault="000B0A0F" w:rsidP="00ED0DD5">
            <w:pPr>
              <w:jc w:val="both"/>
              <w:rPr>
                <w:i/>
                <w:sz w:val="24"/>
                <w:szCs w:val="24"/>
              </w:rPr>
            </w:pPr>
            <w:r w:rsidRPr="00336B04">
              <w:rPr>
                <w:i/>
                <w:sz w:val="24"/>
                <w:szCs w:val="24"/>
              </w:rPr>
              <w:t>Я могла бы у тебя научиться умению отстаивать свою позицию.</w:t>
            </w:r>
          </w:p>
        </w:tc>
      </w:tr>
    </w:tbl>
    <w:p w:rsidR="006D76D9" w:rsidRDefault="006D76D9" w:rsidP="00ED0DD5">
      <w:pPr>
        <w:spacing w:after="0" w:line="240" w:lineRule="auto"/>
        <w:ind w:firstLine="709"/>
        <w:jc w:val="both"/>
        <w:rPr>
          <w:rFonts w:ascii="Times New Roman" w:hAnsi="Times New Roman" w:cs="Times New Roman"/>
          <w:sz w:val="28"/>
          <w:szCs w:val="28"/>
        </w:rPr>
      </w:pPr>
    </w:p>
    <w:p w:rsidR="00050A9D" w:rsidRDefault="003B76DE"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проверенный на практике способ – </w:t>
      </w:r>
      <w:r w:rsidRPr="00BF08D5">
        <w:rPr>
          <w:rFonts w:ascii="Times New Roman" w:hAnsi="Times New Roman" w:cs="Times New Roman"/>
          <w:i/>
          <w:sz w:val="28"/>
          <w:szCs w:val="28"/>
        </w:rPr>
        <w:t>работа со своими мыслями</w:t>
      </w:r>
      <w:r>
        <w:rPr>
          <w:rFonts w:ascii="Times New Roman" w:hAnsi="Times New Roman" w:cs="Times New Roman"/>
          <w:sz w:val="28"/>
          <w:szCs w:val="28"/>
        </w:rPr>
        <w:t xml:space="preserve"> при восприятии собственных неудач, по-другому – формирование умения созидательно интерпретировать сигналы, которые </w:t>
      </w:r>
      <w:r w:rsidRPr="003B76DE">
        <w:rPr>
          <w:rFonts w:ascii="Times New Roman" w:hAnsi="Times New Roman" w:cs="Times New Roman"/>
          <w:sz w:val="28"/>
          <w:szCs w:val="28"/>
        </w:rPr>
        <w:t>снижают ощу</w:t>
      </w:r>
      <w:r>
        <w:rPr>
          <w:rFonts w:ascii="Times New Roman" w:hAnsi="Times New Roman" w:cs="Times New Roman"/>
          <w:sz w:val="28"/>
          <w:szCs w:val="28"/>
        </w:rPr>
        <w:t>щение собственной эффективности.</w:t>
      </w:r>
      <w:r w:rsidR="00E41EF0">
        <w:rPr>
          <w:rFonts w:ascii="Times New Roman" w:hAnsi="Times New Roman" w:cs="Times New Roman"/>
          <w:sz w:val="28"/>
          <w:szCs w:val="28"/>
        </w:rPr>
        <w:t xml:space="preserve"> Помочь в этом может изменение формулы «</w:t>
      </w:r>
      <w:r w:rsidR="00E41EF0" w:rsidRPr="00E41EF0">
        <w:rPr>
          <w:rFonts w:ascii="Times New Roman" w:hAnsi="Times New Roman" w:cs="Times New Roman"/>
          <w:i/>
          <w:sz w:val="28"/>
          <w:szCs w:val="28"/>
        </w:rPr>
        <w:t>ах, если бы всё это было не так»</w:t>
      </w:r>
      <w:r w:rsidR="00E41EF0">
        <w:rPr>
          <w:rFonts w:ascii="Times New Roman" w:hAnsi="Times New Roman" w:cs="Times New Roman"/>
          <w:sz w:val="28"/>
          <w:szCs w:val="28"/>
        </w:rPr>
        <w:t xml:space="preserve"> на формулу </w:t>
      </w:r>
      <w:r w:rsidR="00E41EF0" w:rsidRPr="00E41EF0">
        <w:rPr>
          <w:rFonts w:ascii="Times New Roman" w:hAnsi="Times New Roman" w:cs="Times New Roman"/>
          <w:i/>
          <w:sz w:val="28"/>
          <w:szCs w:val="28"/>
        </w:rPr>
        <w:t>«даже если это так»</w:t>
      </w:r>
      <w:r w:rsidR="00E41EF0">
        <w:rPr>
          <w:rFonts w:ascii="Times New Roman" w:hAnsi="Times New Roman" w:cs="Times New Roman"/>
          <w:sz w:val="28"/>
          <w:szCs w:val="28"/>
        </w:rPr>
        <w:t>:</w:t>
      </w:r>
    </w:p>
    <w:p w:rsidR="006D76D9" w:rsidRPr="003B76DE" w:rsidRDefault="006D76D9" w:rsidP="00ED0DD5">
      <w:pPr>
        <w:spacing w:after="0" w:line="240" w:lineRule="auto"/>
        <w:ind w:firstLine="709"/>
        <w:jc w:val="both"/>
        <w:rPr>
          <w:rFonts w:ascii="Times New Roman" w:hAnsi="Times New Roman" w:cs="Times New Roman"/>
          <w:sz w:val="28"/>
          <w:szCs w:val="28"/>
        </w:rPr>
      </w:pPr>
    </w:p>
    <w:tbl>
      <w:tblPr>
        <w:tblStyle w:val="a4"/>
        <w:tblW w:w="0" w:type="auto"/>
        <w:tblLook w:val="04A0"/>
      </w:tblPr>
      <w:tblGrid>
        <w:gridCol w:w="4999"/>
        <w:gridCol w:w="4715"/>
      </w:tblGrid>
      <w:tr w:rsidR="00E41EF0" w:rsidRPr="00082EC5" w:rsidTr="00E41EF0">
        <w:tc>
          <w:tcPr>
            <w:tcW w:w="4999" w:type="dxa"/>
          </w:tcPr>
          <w:p w:rsidR="006D76D9" w:rsidRPr="00082EC5" w:rsidRDefault="00E41EF0" w:rsidP="00336B04">
            <w:pPr>
              <w:jc w:val="center"/>
              <w:rPr>
                <w:i/>
                <w:sz w:val="28"/>
                <w:szCs w:val="28"/>
              </w:rPr>
            </w:pPr>
            <w:r>
              <w:rPr>
                <w:i/>
                <w:sz w:val="28"/>
                <w:szCs w:val="28"/>
              </w:rPr>
              <w:t>Отрицательные сигналы</w:t>
            </w:r>
          </w:p>
        </w:tc>
        <w:tc>
          <w:tcPr>
            <w:tcW w:w="4715" w:type="dxa"/>
          </w:tcPr>
          <w:p w:rsidR="00E41EF0" w:rsidRPr="00082EC5" w:rsidRDefault="00E41EF0" w:rsidP="00917541">
            <w:pPr>
              <w:jc w:val="center"/>
              <w:rPr>
                <w:i/>
                <w:sz w:val="28"/>
                <w:szCs w:val="28"/>
              </w:rPr>
            </w:pPr>
            <w:r>
              <w:rPr>
                <w:i/>
                <w:sz w:val="28"/>
                <w:szCs w:val="28"/>
              </w:rPr>
              <w:t>Даже если это так,</w:t>
            </w:r>
            <w:r w:rsidR="00181CF2">
              <w:rPr>
                <w:i/>
                <w:sz w:val="28"/>
                <w:szCs w:val="28"/>
              </w:rPr>
              <w:t>…</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Плохие ответы на уроках</w:t>
            </w:r>
          </w:p>
        </w:tc>
        <w:tc>
          <w:tcPr>
            <w:tcW w:w="4715" w:type="dxa"/>
          </w:tcPr>
          <w:p w:rsidR="00E41EF0" w:rsidRPr="007C18FC" w:rsidRDefault="00181CF2" w:rsidP="00917541">
            <w:pPr>
              <w:jc w:val="both"/>
              <w:rPr>
                <w:sz w:val="24"/>
                <w:szCs w:val="24"/>
              </w:rPr>
            </w:pPr>
            <w:r w:rsidRPr="007C18FC">
              <w:rPr>
                <w:sz w:val="24"/>
                <w:szCs w:val="24"/>
              </w:rPr>
              <w:t>…я</w:t>
            </w:r>
            <w:r w:rsidR="00E41EF0" w:rsidRPr="007C18FC">
              <w:rPr>
                <w:sz w:val="24"/>
                <w:szCs w:val="24"/>
              </w:rPr>
              <w:t xml:space="preserve"> найду способ, чтобы ответы стали лучше.</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Плохие оценки за контрольные работы</w:t>
            </w:r>
          </w:p>
        </w:tc>
        <w:tc>
          <w:tcPr>
            <w:tcW w:w="4715" w:type="dxa"/>
          </w:tcPr>
          <w:p w:rsidR="00E41EF0" w:rsidRPr="007C18FC" w:rsidRDefault="006D76D9" w:rsidP="00917541">
            <w:pPr>
              <w:jc w:val="both"/>
              <w:rPr>
                <w:sz w:val="24"/>
                <w:szCs w:val="24"/>
              </w:rPr>
            </w:pPr>
            <w:r w:rsidRPr="007C18FC">
              <w:rPr>
                <w:sz w:val="24"/>
                <w:szCs w:val="24"/>
              </w:rPr>
              <w:t>…я</w:t>
            </w:r>
            <w:r w:rsidR="00E41EF0" w:rsidRPr="007C18FC">
              <w:rPr>
                <w:sz w:val="24"/>
                <w:szCs w:val="24"/>
              </w:rPr>
              <w:t xml:space="preserve"> проанализирую ошибки и ещё раз объясню материал.</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Невыполнение домашних заданий</w:t>
            </w:r>
          </w:p>
        </w:tc>
        <w:tc>
          <w:tcPr>
            <w:tcW w:w="4715" w:type="dxa"/>
          </w:tcPr>
          <w:p w:rsidR="00E41EF0" w:rsidRPr="007C18FC" w:rsidRDefault="006D76D9" w:rsidP="00917541">
            <w:pPr>
              <w:jc w:val="both"/>
              <w:rPr>
                <w:sz w:val="24"/>
                <w:szCs w:val="24"/>
              </w:rPr>
            </w:pPr>
            <w:r w:rsidRPr="007C18FC">
              <w:rPr>
                <w:sz w:val="24"/>
                <w:szCs w:val="24"/>
              </w:rPr>
              <w:t>…я</w:t>
            </w:r>
            <w:r w:rsidR="00E41EF0" w:rsidRPr="007C18FC">
              <w:rPr>
                <w:sz w:val="24"/>
                <w:szCs w:val="24"/>
              </w:rPr>
              <w:t xml:space="preserve"> сделаю так, чтобы домашние задания были интереснее и понятнее.</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Плохие результаты итоговой аттестации и контрольных срезов</w:t>
            </w:r>
          </w:p>
        </w:tc>
        <w:tc>
          <w:tcPr>
            <w:tcW w:w="4715" w:type="dxa"/>
          </w:tcPr>
          <w:p w:rsidR="00E41EF0" w:rsidRPr="007C18FC" w:rsidRDefault="006D76D9" w:rsidP="00917541">
            <w:pPr>
              <w:jc w:val="both"/>
              <w:rPr>
                <w:sz w:val="24"/>
                <w:szCs w:val="24"/>
              </w:rPr>
            </w:pPr>
            <w:r w:rsidRPr="007C18FC">
              <w:rPr>
                <w:sz w:val="24"/>
                <w:szCs w:val="24"/>
              </w:rPr>
              <w:t>…у</w:t>
            </w:r>
            <w:r w:rsidR="00E41EF0" w:rsidRPr="007C18FC">
              <w:rPr>
                <w:sz w:val="24"/>
                <w:szCs w:val="24"/>
              </w:rPr>
              <w:t xml:space="preserve"> меня будут новые дети, я постараюсь лучше закреплять материал.</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Нарушения дисциплины на уроках</w:t>
            </w:r>
          </w:p>
        </w:tc>
        <w:tc>
          <w:tcPr>
            <w:tcW w:w="4715" w:type="dxa"/>
          </w:tcPr>
          <w:p w:rsidR="00E41EF0" w:rsidRPr="007C18FC" w:rsidRDefault="006D76D9" w:rsidP="00917541">
            <w:pPr>
              <w:jc w:val="both"/>
              <w:rPr>
                <w:sz w:val="24"/>
                <w:szCs w:val="24"/>
              </w:rPr>
            </w:pPr>
            <w:r w:rsidRPr="007C18FC">
              <w:rPr>
                <w:sz w:val="24"/>
                <w:szCs w:val="24"/>
              </w:rPr>
              <w:t>…я</w:t>
            </w:r>
            <w:r w:rsidR="00E41EF0" w:rsidRPr="007C18FC">
              <w:rPr>
                <w:sz w:val="24"/>
                <w:szCs w:val="24"/>
              </w:rPr>
              <w:t xml:space="preserve"> буду искать новые формы ведения урока, чтобы всем было интересно.</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Игнорирование учащимися дополнительных занятий и консультаций</w:t>
            </w:r>
          </w:p>
        </w:tc>
        <w:tc>
          <w:tcPr>
            <w:tcW w:w="4715" w:type="dxa"/>
          </w:tcPr>
          <w:p w:rsidR="00E41EF0" w:rsidRPr="007C18FC" w:rsidRDefault="006D76D9" w:rsidP="00917541">
            <w:pPr>
              <w:jc w:val="both"/>
              <w:rPr>
                <w:sz w:val="24"/>
                <w:szCs w:val="24"/>
              </w:rPr>
            </w:pPr>
            <w:r w:rsidRPr="007C18FC">
              <w:rPr>
                <w:sz w:val="24"/>
                <w:szCs w:val="24"/>
              </w:rPr>
              <w:t>…я</w:t>
            </w:r>
            <w:r w:rsidR="00E41EF0" w:rsidRPr="007C18FC">
              <w:rPr>
                <w:sz w:val="24"/>
                <w:szCs w:val="24"/>
              </w:rPr>
              <w:t xml:space="preserve"> буду приглашать индивидуально и заинтересовывать, чтобы дети чувствовали, что такие занятия им необходимы.</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Закрытость учащихся</w:t>
            </w:r>
          </w:p>
        </w:tc>
        <w:tc>
          <w:tcPr>
            <w:tcW w:w="4715" w:type="dxa"/>
          </w:tcPr>
          <w:p w:rsidR="00E41EF0" w:rsidRPr="007C18FC" w:rsidRDefault="006D76D9" w:rsidP="00917541">
            <w:pPr>
              <w:jc w:val="both"/>
              <w:rPr>
                <w:sz w:val="24"/>
                <w:szCs w:val="24"/>
              </w:rPr>
            </w:pPr>
            <w:r w:rsidRPr="007C18FC">
              <w:rPr>
                <w:sz w:val="24"/>
                <w:szCs w:val="24"/>
              </w:rPr>
              <w:t>…я</w:t>
            </w:r>
            <w:r w:rsidR="00BF08D5" w:rsidRPr="007C18FC">
              <w:rPr>
                <w:sz w:val="24"/>
                <w:szCs w:val="24"/>
              </w:rPr>
              <w:t xml:space="preserve"> попробую чаще с ними бывать в поездках и на праздниках.</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Забвение в праздники</w:t>
            </w:r>
          </w:p>
        </w:tc>
        <w:tc>
          <w:tcPr>
            <w:tcW w:w="4715" w:type="dxa"/>
          </w:tcPr>
          <w:p w:rsidR="00E41EF0" w:rsidRPr="007C18FC" w:rsidRDefault="006D76D9" w:rsidP="00917541">
            <w:pPr>
              <w:jc w:val="both"/>
              <w:rPr>
                <w:sz w:val="24"/>
                <w:szCs w:val="24"/>
              </w:rPr>
            </w:pPr>
            <w:r w:rsidRPr="007C18FC">
              <w:rPr>
                <w:sz w:val="24"/>
                <w:szCs w:val="24"/>
              </w:rPr>
              <w:t>…я</w:t>
            </w:r>
            <w:r w:rsidR="00BF08D5" w:rsidRPr="007C18FC">
              <w:rPr>
                <w:sz w:val="24"/>
                <w:szCs w:val="24"/>
              </w:rPr>
              <w:t xml:space="preserve"> подумаю. Сама я не забыла кого-то поздравить?</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Замечания после посещения коллегами или администрацией урока</w:t>
            </w:r>
          </w:p>
        </w:tc>
        <w:tc>
          <w:tcPr>
            <w:tcW w:w="4715" w:type="dxa"/>
          </w:tcPr>
          <w:p w:rsidR="00E41EF0" w:rsidRPr="007C18FC" w:rsidRDefault="006D76D9" w:rsidP="00917541">
            <w:pPr>
              <w:jc w:val="both"/>
              <w:rPr>
                <w:sz w:val="24"/>
                <w:szCs w:val="24"/>
              </w:rPr>
            </w:pPr>
            <w:r w:rsidRPr="007C18FC">
              <w:rPr>
                <w:sz w:val="24"/>
                <w:szCs w:val="24"/>
              </w:rPr>
              <w:t>…з</w:t>
            </w:r>
            <w:r w:rsidR="00BF08D5" w:rsidRPr="007C18FC">
              <w:rPr>
                <w:sz w:val="24"/>
                <w:szCs w:val="24"/>
              </w:rPr>
              <w:t>ато будет над чем поработать.</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Разочарование в ситуации апробации новых методов</w:t>
            </w:r>
          </w:p>
        </w:tc>
        <w:tc>
          <w:tcPr>
            <w:tcW w:w="4715" w:type="dxa"/>
          </w:tcPr>
          <w:p w:rsidR="00E41EF0" w:rsidRPr="007C18FC" w:rsidRDefault="006D76D9" w:rsidP="00917541">
            <w:pPr>
              <w:jc w:val="both"/>
              <w:rPr>
                <w:sz w:val="24"/>
                <w:szCs w:val="24"/>
              </w:rPr>
            </w:pPr>
            <w:r w:rsidRPr="007C18FC">
              <w:rPr>
                <w:sz w:val="24"/>
                <w:szCs w:val="24"/>
              </w:rPr>
              <w:t>…я б</w:t>
            </w:r>
            <w:r w:rsidR="00BF08D5" w:rsidRPr="007C18FC">
              <w:rPr>
                <w:sz w:val="24"/>
                <w:szCs w:val="24"/>
              </w:rPr>
              <w:t>уду пробовать дальше.</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Разочарование от неудачного урока</w:t>
            </w:r>
          </w:p>
        </w:tc>
        <w:tc>
          <w:tcPr>
            <w:tcW w:w="4715" w:type="dxa"/>
          </w:tcPr>
          <w:p w:rsidR="00E41EF0" w:rsidRPr="007C18FC" w:rsidRDefault="006D76D9" w:rsidP="00917541">
            <w:pPr>
              <w:jc w:val="both"/>
              <w:rPr>
                <w:sz w:val="24"/>
                <w:szCs w:val="24"/>
              </w:rPr>
            </w:pPr>
            <w:r w:rsidRPr="007C18FC">
              <w:rPr>
                <w:sz w:val="24"/>
                <w:szCs w:val="24"/>
              </w:rPr>
              <w:t>…в</w:t>
            </w:r>
            <w:r w:rsidR="00BF08D5" w:rsidRPr="007C18FC">
              <w:rPr>
                <w:sz w:val="24"/>
                <w:szCs w:val="24"/>
              </w:rPr>
              <w:t xml:space="preserve"> следующий раз изменю план урока.</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Ощущение изоляции в коллективе</w:t>
            </w:r>
          </w:p>
        </w:tc>
        <w:tc>
          <w:tcPr>
            <w:tcW w:w="4715" w:type="dxa"/>
          </w:tcPr>
          <w:p w:rsidR="00E41EF0" w:rsidRPr="007C18FC" w:rsidRDefault="006D76D9" w:rsidP="00917541">
            <w:pPr>
              <w:jc w:val="both"/>
              <w:rPr>
                <w:sz w:val="24"/>
                <w:szCs w:val="24"/>
              </w:rPr>
            </w:pPr>
            <w:r w:rsidRPr="007C18FC">
              <w:rPr>
                <w:sz w:val="24"/>
                <w:szCs w:val="24"/>
              </w:rPr>
              <w:t>…б</w:t>
            </w:r>
            <w:r w:rsidR="00BF08D5" w:rsidRPr="007C18FC">
              <w:rPr>
                <w:sz w:val="24"/>
                <w:szCs w:val="24"/>
              </w:rPr>
              <w:t>уду чаще бывать с коллективом, предложу свою помощь коллегам.</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Ощущение непонимания со стороны коллег</w:t>
            </w:r>
          </w:p>
        </w:tc>
        <w:tc>
          <w:tcPr>
            <w:tcW w:w="4715" w:type="dxa"/>
          </w:tcPr>
          <w:p w:rsidR="00E41EF0" w:rsidRPr="007C18FC" w:rsidRDefault="006D76D9" w:rsidP="00917541">
            <w:pPr>
              <w:jc w:val="both"/>
              <w:rPr>
                <w:sz w:val="24"/>
                <w:szCs w:val="24"/>
              </w:rPr>
            </w:pPr>
            <w:r w:rsidRPr="007C18FC">
              <w:rPr>
                <w:sz w:val="24"/>
                <w:szCs w:val="24"/>
              </w:rPr>
              <w:t>…в</w:t>
            </w:r>
            <w:r w:rsidR="00BF08D5" w:rsidRPr="007C18FC">
              <w:rPr>
                <w:sz w:val="24"/>
                <w:szCs w:val="24"/>
              </w:rPr>
              <w:t xml:space="preserve">се равно буду пытаться найти с ними </w:t>
            </w:r>
            <w:r w:rsidR="00BF08D5" w:rsidRPr="007C18FC">
              <w:rPr>
                <w:sz w:val="24"/>
                <w:szCs w:val="24"/>
              </w:rPr>
              <w:lastRenderedPageBreak/>
              <w:t>общий язык.</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lastRenderedPageBreak/>
              <w:t>Низкая оценка своих профессиональных навыков по сравнению с другими</w:t>
            </w:r>
          </w:p>
        </w:tc>
        <w:tc>
          <w:tcPr>
            <w:tcW w:w="4715" w:type="dxa"/>
          </w:tcPr>
          <w:p w:rsidR="00E41EF0" w:rsidRPr="007C18FC" w:rsidRDefault="006D76D9" w:rsidP="00917541">
            <w:pPr>
              <w:jc w:val="both"/>
              <w:rPr>
                <w:sz w:val="24"/>
                <w:szCs w:val="24"/>
              </w:rPr>
            </w:pPr>
            <w:r w:rsidRPr="007C18FC">
              <w:rPr>
                <w:sz w:val="24"/>
                <w:szCs w:val="24"/>
              </w:rPr>
              <w:t>…п</w:t>
            </w:r>
            <w:r w:rsidR="00BF08D5" w:rsidRPr="007C18FC">
              <w:rPr>
                <w:sz w:val="24"/>
                <w:szCs w:val="24"/>
              </w:rPr>
              <w:t>опробую делать как Мария Ивановна или Александра Петровна.</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Упрёки родителей</w:t>
            </w:r>
          </w:p>
        </w:tc>
        <w:tc>
          <w:tcPr>
            <w:tcW w:w="4715" w:type="dxa"/>
          </w:tcPr>
          <w:p w:rsidR="00E41EF0" w:rsidRPr="007C18FC" w:rsidRDefault="006D76D9" w:rsidP="00917541">
            <w:pPr>
              <w:jc w:val="both"/>
              <w:rPr>
                <w:sz w:val="24"/>
                <w:szCs w:val="24"/>
              </w:rPr>
            </w:pPr>
            <w:r w:rsidRPr="007C18FC">
              <w:rPr>
                <w:sz w:val="24"/>
                <w:szCs w:val="24"/>
              </w:rPr>
              <w:t>…п</w:t>
            </w:r>
            <w:r w:rsidR="00BF08D5" w:rsidRPr="007C18FC">
              <w:rPr>
                <w:sz w:val="24"/>
                <w:szCs w:val="24"/>
              </w:rPr>
              <w:t>опробую изменить ситуацию.</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Игнорирование родителями и учащимися требований</w:t>
            </w:r>
          </w:p>
        </w:tc>
        <w:tc>
          <w:tcPr>
            <w:tcW w:w="4715" w:type="dxa"/>
          </w:tcPr>
          <w:p w:rsidR="00E41EF0" w:rsidRPr="007C18FC" w:rsidRDefault="006D76D9" w:rsidP="00917541">
            <w:pPr>
              <w:jc w:val="both"/>
              <w:rPr>
                <w:sz w:val="24"/>
                <w:szCs w:val="24"/>
              </w:rPr>
            </w:pPr>
            <w:r w:rsidRPr="007C18FC">
              <w:rPr>
                <w:sz w:val="24"/>
                <w:szCs w:val="24"/>
              </w:rPr>
              <w:t>…я п</w:t>
            </w:r>
            <w:r w:rsidR="00BF08D5" w:rsidRPr="007C18FC">
              <w:rPr>
                <w:sz w:val="24"/>
                <w:szCs w:val="24"/>
              </w:rPr>
              <w:t>опробую объяснить ещё раз или еще раз продумаю обоснованность и необходимость выполнения требований.</w:t>
            </w:r>
          </w:p>
        </w:tc>
      </w:tr>
      <w:tr w:rsidR="00E41EF0" w:rsidRPr="007C18FC" w:rsidTr="00E41EF0">
        <w:tc>
          <w:tcPr>
            <w:tcW w:w="4999" w:type="dxa"/>
          </w:tcPr>
          <w:p w:rsidR="00E41EF0" w:rsidRPr="007C18FC" w:rsidRDefault="00E41EF0" w:rsidP="00917541">
            <w:pPr>
              <w:jc w:val="both"/>
              <w:rPr>
                <w:sz w:val="24"/>
                <w:szCs w:val="24"/>
              </w:rPr>
            </w:pPr>
            <w:r w:rsidRPr="007C18FC">
              <w:rPr>
                <w:sz w:val="24"/>
                <w:szCs w:val="24"/>
              </w:rPr>
              <w:t>Отсутствие профессиональных наград</w:t>
            </w:r>
          </w:p>
        </w:tc>
        <w:tc>
          <w:tcPr>
            <w:tcW w:w="4715" w:type="dxa"/>
          </w:tcPr>
          <w:p w:rsidR="00E41EF0" w:rsidRPr="007C18FC" w:rsidRDefault="006D76D9" w:rsidP="00917541">
            <w:pPr>
              <w:jc w:val="both"/>
              <w:rPr>
                <w:sz w:val="24"/>
                <w:szCs w:val="24"/>
              </w:rPr>
            </w:pPr>
            <w:r w:rsidRPr="007C18FC">
              <w:rPr>
                <w:sz w:val="24"/>
                <w:szCs w:val="24"/>
              </w:rPr>
              <w:t>…м</w:t>
            </w:r>
            <w:r w:rsidR="00BF08D5" w:rsidRPr="007C18FC">
              <w:rPr>
                <w:sz w:val="24"/>
                <w:szCs w:val="24"/>
              </w:rPr>
              <w:t>не все равно нравится моя работа.</w:t>
            </w:r>
          </w:p>
        </w:tc>
      </w:tr>
      <w:tr w:rsidR="0032053F" w:rsidRPr="007C18FC" w:rsidTr="00E41EF0">
        <w:tc>
          <w:tcPr>
            <w:tcW w:w="4999" w:type="dxa"/>
          </w:tcPr>
          <w:p w:rsidR="0032053F" w:rsidRPr="007C18FC" w:rsidRDefault="0032053F" w:rsidP="00917541">
            <w:pPr>
              <w:jc w:val="both"/>
              <w:rPr>
                <w:sz w:val="24"/>
                <w:szCs w:val="24"/>
              </w:rPr>
            </w:pPr>
            <w:r w:rsidRPr="007C18FC">
              <w:rPr>
                <w:sz w:val="24"/>
                <w:szCs w:val="24"/>
              </w:rPr>
              <w:t>Отсутствие благодарности за сверхурочную работу, ощущение, что «сели на голову», «меня используют» и т.п.</w:t>
            </w:r>
          </w:p>
        </w:tc>
        <w:tc>
          <w:tcPr>
            <w:tcW w:w="4715" w:type="dxa"/>
          </w:tcPr>
          <w:p w:rsidR="0032053F" w:rsidRPr="007C18FC" w:rsidRDefault="006D76D9" w:rsidP="00917541">
            <w:pPr>
              <w:jc w:val="both"/>
              <w:rPr>
                <w:sz w:val="24"/>
                <w:szCs w:val="24"/>
              </w:rPr>
            </w:pPr>
            <w:r w:rsidRPr="007C18FC">
              <w:rPr>
                <w:sz w:val="24"/>
                <w:szCs w:val="24"/>
              </w:rPr>
              <w:t>…я</w:t>
            </w:r>
            <w:r w:rsidR="0032053F" w:rsidRPr="007C18FC">
              <w:rPr>
                <w:sz w:val="24"/>
                <w:szCs w:val="24"/>
              </w:rPr>
              <w:t xml:space="preserve"> буду это делать, так как знаю, что это нужно, и это мне нравится.</w:t>
            </w:r>
          </w:p>
        </w:tc>
      </w:tr>
    </w:tbl>
    <w:p w:rsidR="006D76D9" w:rsidRDefault="006D76D9" w:rsidP="0032053F">
      <w:pPr>
        <w:spacing w:after="0" w:line="240" w:lineRule="auto"/>
        <w:ind w:firstLine="709"/>
        <w:jc w:val="both"/>
        <w:rPr>
          <w:rFonts w:ascii="Times New Roman" w:hAnsi="Times New Roman" w:cs="Times New Roman"/>
          <w:sz w:val="28"/>
          <w:szCs w:val="28"/>
        </w:rPr>
      </w:pPr>
    </w:p>
    <w:p w:rsidR="0032053F" w:rsidRDefault="00181CF2" w:rsidP="003205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внимательно рассмотреть предложенные «мысли», становится понятным, что все они напрямую связаны с профессиональным ростом. </w:t>
      </w:r>
      <w:r w:rsidR="0032053F">
        <w:rPr>
          <w:rFonts w:ascii="Times New Roman" w:hAnsi="Times New Roman" w:cs="Times New Roman"/>
          <w:sz w:val="28"/>
          <w:szCs w:val="28"/>
        </w:rPr>
        <w:t xml:space="preserve">Отдельно можно оговорить последнюю позицию. Дело в том, что педагогическая деятельность редко оценивается учениками и родителями в той мере, как это нужно было бы. </w:t>
      </w:r>
      <w:r>
        <w:rPr>
          <w:rFonts w:ascii="Times New Roman" w:hAnsi="Times New Roman" w:cs="Times New Roman"/>
          <w:sz w:val="28"/>
          <w:szCs w:val="28"/>
        </w:rPr>
        <w:t xml:space="preserve">Педагогическая деятельность не имеет такого продукта, который можно было бы посчитать или измерить в объёме. Её эффект растянут во времени, и измеряется успешностью развития всего общества в будущем. Тем более трудно оценить вклад конкретного учителя в развитие конкретного ученика. </w:t>
      </w:r>
      <w:r w:rsidR="0032053F">
        <w:rPr>
          <w:rFonts w:ascii="Times New Roman" w:hAnsi="Times New Roman" w:cs="Times New Roman"/>
          <w:sz w:val="28"/>
          <w:szCs w:val="28"/>
        </w:rPr>
        <w:t>Ученики, вероятно, будут испытывать благодарность, но позже, когда повзрослеют.</w:t>
      </w:r>
      <w:r>
        <w:rPr>
          <w:rFonts w:ascii="Times New Roman" w:hAnsi="Times New Roman" w:cs="Times New Roman"/>
          <w:sz w:val="28"/>
          <w:szCs w:val="28"/>
        </w:rPr>
        <w:t xml:space="preserve"> И не все. Многие педагогические воздействия остаются незамеченными, хотя имеют своё влияние на учеников. </w:t>
      </w:r>
      <w:r w:rsidR="0032053F">
        <w:rPr>
          <w:rFonts w:ascii="Times New Roman" w:hAnsi="Times New Roman" w:cs="Times New Roman"/>
          <w:sz w:val="28"/>
          <w:szCs w:val="28"/>
        </w:rPr>
        <w:t xml:space="preserve">Родители считают, что учитель просто выполняет свою работу так же, как и они свою. Поэтому </w:t>
      </w:r>
      <w:r>
        <w:rPr>
          <w:rFonts w:ascii="Times New Roman" w:hAnsi="Times New Roman" w:cs="Times New Roman"/>
          <w:sz w:val="28"/>
          <w:szCs w:val="28"/>
        </w:rPr>
        <w:t>профессиональную деятельность</w:t>
      </w:r>
      <w:r w:rsidR="0032053F">
        <w:rPr>
          <w:rFonts w:ascii="Times New Roman" w:hAnsi="Times New Roman" w:cs="Times New Roman"/>
          <w:sz w:val="28"/>
          <w:szCs w:val="28"/>
        </w:rPr>
        <w:t xml:space="preserve"> учителя можно назвать «служением». Умение отдавать себя бескорыстно, не рассчитывая на почести и благодарность, когда «отдаю» превалирует над «беру» – основа педагогического мастерства. Именно бескорыстная самоотдача наполняют профессиональную деятельность особым смыслом, именно она даёт импульс к саморазвитию</w:t>
      </w:r>
      <w:r>
        <w:rPr>
          <w:rFonts w:ascii="Times New Roman" w:hAnsi="Times New Roman" w:cs="Times New Roman"/>
          <w:sz w:val="28"/>
          <w:szCs w:val="28"/>
        </w:rPr>
        <w:t>, ведь прежде чем отдавать, нужно что-то иметь в плане личностной ценности</w:t>
      </w:r>
      <w:r w:rsidR="0032053F">
        <w:rPr>
          <w:rFonts w:ascii="Times New Roman" w:hAnsi="Times New Roman" w:cs="Times New Roman"/>
          <w:sz w:val="28"/>
          <w:szCs w:val="28"/>
        </w:rPr>
        <w:t xml:space="preserve">. Опыт последних лет показал, что если «стимулировать» эту «сверхурочную» </w:t>
      </w:r>
      <w:r>
        <w:rPr>
          <w:rFonts w:ascii="Times New Roman" w:hAnsi="Times New Roman" w:cs="Times New Roman"/>
          <w:sz w:val="28"/>
          <w:szCs w:val="28"/>
        </w:rPr>
        <w:t>работу материально, можно загубить стремление к ней, а вместе с ним и способность к профессиональному и личностному росту.</w:t>
      </w:r>
    </w:p>
    <w:p w:rsidR="00295DB5" w:rsidRDefault="001D061A" w:rsidP="00005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w:t>
      </w:r>
      <w:r w:rsidR="00EB5757">
        <w:rPr>
          <w:rFonts w:ascii="Times New Roman" w:hAnsi="Times New Roman" w:cs="Times New Roman"/>
          <w:sz w:val="28"/>
          <w:szCs w:val="28"/>
        </w:rPr>
        <w:t xml:space="preserve">можно </w:t>
      </w:r>
      <w:r>
        <w:rPr>
          <w:rFonts w:ascii="Times New Roman" w:hAnsi="Times New Roman" w:cs="Times New Roman"/>
          <w:sz w:val="28"/>
          <w:szCs w:val="28"/>
        </w:rPr>
        <w:t>считать</w:t>
      </w:r>
      <w:r w:rsidR="00EB5757">
        <w:rPr>
          <w:rFonts w:ascii="Times New Roman" w:hAnsi="Times New Roman" w:cs="Times New Roman"/>
          <w:sz w:val="28"/>
          <w:szCs w:val="28"/>
        </w:rPr>
        <w:t xml:space="preserve"> самообучение использованию механизма </w:t>
      </w:r>
      <w:r w:rsidR="00EB5757" w:rsidRPr="00EB5757">
        <w:rPr>
          <w:rFonts w:ascii="Times New Roman" w:hAnsi="Times New Roman" w:cs="Times New Roman"/>
          <w:i/>
          <w:sz w:val="28"/>
          <w:szCs w:val="28"/>
        </w:rPr>
        <w:t>«психологической поддержки»</w:t>
      </w:r>
      <w:r w:rsidR="00EB5757">
        <w:rPr>
          <w:rFonts w:ascii="Times New Roman" w:hAnsi="Times New Roman" w:cs="Times New Roman"/>
          <w:sz w:val="28"/>
          <w:szCs w:val="28"/>
        </w:rPr>
        <w:t xml:space="preserve"> вместо </w:t>
      </w:r>
      <w:r w:rsidR="00EB5757" w:rsidRPr="00EB5757">
        <w:rPr>
          <w:rFonts w:ascii="Times New Roman" w:hAnsi="Times New Roman" w:cs="Times New Roman"/>
          <w:i/>
          <w:sz w:val="28"/>
          <w:szCs w:val="28"/>
        </w:rPr>
        <w:t>«красного карандаша»</w:t>
      </w:r>
      <w:r w:rsidR="00EB5757">
        <w:rPr>
          <w:rFonts w:ascii="Times New Roman" w:hAnsi="Times New Roman" w:cs="Times New Roman"/>
          <w:sz w:val="28"/>
          <w:szCs w:val="28"/>
        </w:rPr>
        <w:t>.</w:t>
      </w:r>
      <w:r>
        <w:rPr>
          <w:rFonts w:ascii="Times New Roman" w:hAnsi="Times New Roman" w:cs="Times New Roman"/>
          <w:sz w:val="28"/>
          <w:szCs w:val="28"/>
        </w:rPr>
        <w:t xml:space="preserve"> </w:t>
      </w:r>
    </w:p>
    <w:p w:rsidR="0038514A" w:rsidRDefault="000D4729" w:rsidP="00ED0D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D76D9">
        <w:rPr>
          <w:rFonts w:ascii="Times New Roman" w:hAnsi="Times New Roman" w:cs="Times New Roman"/>
          <w:sz w:val="28"/>
          <w:szCs w:val="28"/>
        </w:rPr>
        <w:t>сли в некоторых ситуациях у вас получится изменить свою реакцию с импульсивно-деструктивной на продуманно-конструктивную, ваше самоуважение будет вознаграждено. Осталось добавить, что к</w:t>
      </w:r>
      <w:r w:rsidR="0038514A">
        <w:rPr>
          <w:rFonts w:ascii="Times New Roman" w:hAnsi="Times New Roman" w:cs="Times New Roman"/>
          <w:sz w:val="28"/>
          <w:szCs w:val="28"/>
        </w:rPr>
        <w:t>онструктивная</w:t>
      </w:r>
      <w:r w:rsidR="006D76D9">
        <w:rPr>
          <w:rFonts w:ascii="Times New Roman" w:hAnsi="Times New Roman" w:cs="Times New Roman"/>
          <w:sz w:val="28"/>
          <w:szCs w:val="28"/>
        </w:rPr>
        <w:t xml:space="preserve">, созидательная </w:t>
      </w:r>
      <w:r w:rsidR="0038514A">
        <w:rPr>
          <w:rFonts w:ascii="Times New Roman" w:hAnsi="Times New Roman" w:cs="Times New Roman"/>
          <w:sz w:val="28"/>
          <w:szCs w:val="28"/>
        </w:rPr>
        <w:t>позиция позволяет</w:t>
      </w:r>
      <w:r w:rsidR="006D76D9">
        <w:rPr>
          <w:rFonts w:ascii="Times New Roman" w:hAnsi="Times New Roman" w:cs="Times New Roman"/>
          <w:sz w:val="28"/>
          <w:szCs w:val="28"/>
        </w:rPr>
        <w:t xml:space="preserve"> профессионально р</w:t>
      </w:r>
      <w:r w:rsidR="0038514A">
        <w:rPr>
          <w:rFonts w:ascii="Times New Roman" w:hAnsi="Times New Roman" w:cs="Times New Roman"/>
          <w:sz w:val="28"/>
          <w:szCs w:val="28"/>
        </w:rPr>
        <w:t>азвиваться</w:t>
      </w:r>
      <w:r w:rsidR="006D76D9">
        <w:rPr>
          <w:rFonts w:ascii="Times New Roman" w:hAnsi="Times New Roman" w:cs="Times New Roman"/>
          <w:sz w:val="28"/>
          <w:szCs w:val="28"/>
        </w:rPr>
        <w:t>, воспринимать мир во всей полноте оттенков эмоций, н</w:t>
      </w:r>
      <w:r w:rsidR="0038514A">
        <w:rPr>
          <w:rFonts w:ascii="Times New Roman" w:hAnsi="Times New Roman" w:cs="Times New Roman"/>
          <w:sz w:val="28"/>
          <w:szCs w:val="28"/>
        </w:rPr>
        <w:t>аходить общий язык с окружающими</w:t>
      </w:r>
      <w:r w:rsidR="006D76D9">
        <w:rPr>
          <w:rFonts w:ascii="Times New Roman" w:hAnsi="Times New Roman" w:cs="Times New Roman"/>
          <w:sz w:val="28"/>
          <w:szCs w:val="28"/>
        </w:rPr>
        <w:t>, искать и и</w:t>
      </w:r>
      <w:r w:rsidR="0038514A">
        <w:rPr>
          <w:rFonts w:ascii="Times New Roman" w:hAnsi="Times New Roman" w:cs="Times New Roman"/>
          <w:sz w:val="28"/>
          <w:szCs w:val="28"/>
        </w:rPr>
        <w:t>спользовать новые методы</w:t>
      </w:r>
      <w:r w:rsidR="006D76D9">
        <w:rPr>
          <w:rFonts w:ascii="Times New Roman" w:hAnsi="Times New Roman" w:cs="Times New Roman"/>
          <w:sz w:val="28"/>
          <w:szCs w:val="28"/>
        </w:rPr>
        <w:t>, ощущать желание работать, учиться, изменяться. Деструктивная позиция ведёт к профессиональному выгоранию, усталости, разочарованию в своей профессии, заболеваниям.</w:t>
      </w:r>
    </w:p>
    <w:p w:rsidR="000F5E9E" w:rsidRDefault="006D76D9" w:rsidP="001D06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отдельно оговорить, что существует возможность переоценки своей эффективности, значимости и ценности. В этом случае человек не </w:t>
      </w:r>
      <w:r>
        <w:rPr>
          <w:rFonts w:ascii="Times New Roman" w:hAnsi="Times New Roman" w:cs="Times New Roman"/>
          <w:sz w:val="28"/>
          <w:szCs w:val="28"/>
        </w:rPr>
        <w:lastRenderedPageBreak/>
        <w:t xml:space="preserve">испытывает дискомфорта, старается занять положение, соответствующее внутренним ожиданиям, и это ему, как правило, удаётся. Профессионально расти он будет для того, чтобы получить </w:t>
      </w:r>
      <w:r w:rsidR="000F5E9E">
        <w:rPr>
          <w:rFonts w:ascii="Times New Roman" w:hAnsi="Times New Roman" w:cs="Times New Roman"/>
          <w:sz w:val="28"/>
          <w:szCs w:val="28"/>
        </w:rPr>
        <w:t xml:space="preserve">высокий </w:t>
      </w:r>
      <w:r>
        <w:rPr>
          <w:rFonts w:ascii="Times New Roman" w:hAnsi="Times New Roman" w:cs="Times New Roman"/>
          <w:sz w:val="28"/>
          <w:szCs w:val="28"/>
        </w:rPr>
        <w:t>статус</w:t>
      </w:r>
      <w:r w:rsidR="000F5E9E">
        <w:rPr>
          <w:rFonts w:ascii="Times New Roman" w:hAnsi="Times New Roman" w:cs="Times New Roman"/>
          <w:sz w:val="28"/>
          <w:szCs w:val="28"/>
        </w:rPr>
        <w:t xml:space="preserve">. Данный курс не представит для него особой ценности, разве что добавит разнообразия в его поведенческие реакции. </w:t>
      </w:r>
    </w:p>
    <w:p w:rsidR="001D061A" w:rsidRDefault="000F5E9E" w:rsidP="001D06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Осталось ответить на последний вопрос:</w:t>
      </w:r>
    </w:p>
    <w:p w:rsidR="000F5E9E" w:rsidRPr="000F5E9E" w:rsidRDefault="000F5E9E" w:rsidP="000F5E9E">
      <w:pPr>
        <w:spacing w:after="0" w:line="240" w:lineRule="auto"/>
        <w:ind w:firstLine="709"/>
        <w:jc w:val="center"/>
        <w:rPr>
          <w:rFonts w:ascii="Times New Roman" w:hAnsi="Times New Roman" w:cs="Times New Roman"/>
          <w:b/>
          <w:i/>
          <w:sz w:val="28"/>
          <w:szCs w:val="28"/>
        </w:rPr>
      </w:pPr>
      <w:r w:rsidRPr="000F5E9E">
        <w:rPr>
          <w:rFonts w:ascii="Times New Roman" w:hAnsi="Times New Roman" w:cs="Times New Roman"/>
          <w:b/>
          <w:i/>
          <w:sz w:val="28"/>
          <w:szCs w:val="28"/>
        </w:rPr>
        <w:t>Как построить свою деятельность так, чтобы она действительно решала задачи подготовки выпускников к будущей жизни в обществе</w:t>
      </w:r>
      <w:r>
        <w:rPr>
          <w:rFonts w:ascii="Times New Roman" w:hAnsi="Times New Roman" w:cs="Times New Roman"/>
          <w:b/>
          <w:i/>
          <w:sz w:val="28"/>
          <w:szCs w:val="28"/>
        </w:rPr>
        <w:t xml:space="preserve"> (имела не только субъективную, но и объективную эффективность)</w:t>
      </w:r>
      <w:r w:rsidRPr="000F5E9E">
        <w:rPr>
          <w:rFonts w:ascii="Times New Roman" w:hAnsi="Times New Roman" w:cs="Times New Roman"/>
          <w:b/>
          <w:i/>
          <w:sz w:val="28"/>
          <w:szCs w:val="28"/>
        </w:rPr>
        <w:t>?</w:t>
      </w:r>
    </w:p>
    <w:p w:rsidR="000F5E9E" w:rsidRPr="00387154" w:rsidRDefault="000F5E9E" w:rsidP="000F5E9E">
      <w:pPr>
        <w:spacing w:after="0" w:line="240" w:lineRule="auto"/>
        <w:ind w:firstLine="454"/>
        <w:jc w:val="both"/>
        <w:rPr>
          <w:rFonts w:ascii="Times New Roman" w:hAnsi="Times New Roman" w:cs="Times New Roman"/>
          <w:sz w:val="28"/>
          <w:szCs w:val="28"/>
        </w:rPr>
      </w:pPr>
      <w:r w:rsidRPr="00387154">
        <w:rPr>
          <w:rFonts w:ascii="Times New Roman" w:hAnsi="Times New Roman" w:cs="Times New Roman"/>
          <w:sz w:val="28"/>
          <w:szCs w:val="28"/>
        </w:rPr>
        <w:t>Уже ни для кого не является новой мысль о том, что современное образование должно обеспечивать не просто усвоение знаний, умений и навыков, но и определенный уровень развития личностных качеств, обеспечивающих творческое применение этих знаний и творческое отношение к действительности.</w:t>
      </w:r>
      <w:r w:rsidR="00AC4A90">
        <w:rPr>
          <w:rFonts w:ascii="Times New Roman" w:hAnsi="Times New Roman" w:cs="Times New Roman"/>
          <w:sz w:val="28"/>
          <w:szCs w:val="28"/>
        </w:rPr>
        <w:t xml:space="preserve"> В современном мире способность к обучению в течение жизни отмечается как ведущая для быстро меняющейся реальности. Она может формироваться только на основе принятия человеком ценности образования. Ценностный опыт, как известно, не передаётся информационно, а требует личностного вклада именно в подростковом возрасте. Разберём путь передачи смысловой стороны деятельности на примере формирования исследовательской позиции школьников. </w:t>
      </w:r>
    </w:p>
    <w:p w:rsidR="007617F8" w:rsidRPr="00AC4A90" w:rsidRDefault="00AC4A90" w:rsidP="00803A3D">
      <w:pPr>
        <w:pStyle w:val="FR1"/>
        <w:ind w:firstLine="708"/>
        <w:jc w:val="both"/>
        <w:rPr>
          <w:rFonts w:ascii="Times New Roman" w:hAnsi="Times New Roman"/>
          <w:sz w:val="28"/>
          <w:szCs w:val="28"/>
        </w:rPr>
      </w:pPr>
      <w:r w:rsidRPr="00AC4A90">
        <w:rPr>
          <w:rFonts w:ascii="Times New Roman" w:hAnsi="Times New Roman"/>
          <w:sz w:val="28"/>
          <w:szCs w:val="28"/>
          <w:lang w:val="ru-RU"/>
        </w:rPr>
        <w:t xml:space="preserve">В подростковом возрасте отношение к авторитету взрослого неоднозначно. </w:t>
      </w:r>
      <w:r w:rsidR="00803A3D">
        <w:rPr>
          <w:rFonts w:ascii="Times New Roman" w:hAnsi="Times New Roman"/>
          <w:sz w:val="28"/>
          <w:szCs w:val="28"/>
          <w:lang w:val="ru-RU"/>
        </w:rPr>
        <w:t>С</w:t>
      </w:r>
      <w:r w:rsidRPr="00AC4A90">
        <w:rPr>
          <w:rFonts w:ascii="Times New Roman" w:hAnsi="Times New Roman"/>
          <w:sz w:val="28"/>
          <w:szCs w:val="28"/>
          <w:lang w:val="ru-RU"/>
        </w:rPr>
        <w:t xml:space="preserve"> одной стороны существует противопоставление </w:t>
      </w:r>
      <w:r w:rsidR="00803A3D">
        <w:rPr>
          <w:rFonts w:ascii="Times New Roman" w:hAnsi="Times New Roman"/>
          <w:sz w:val="28"/>
          <w:szCs w:val="28"/>
          <w:lang w:val="ru-RU"/>
        </w:rPr>
        <w:t>себя взрослому</w:t>
      </w:r>
      <w:r w:rsidRPr="00AC4A90">
        <w:rPr>
          <w:rFonts w:ascii="Times New Roman" w:hAnsi="Times New Roman"/>
          <w:sz w:val="28"/>
          <w:szCs w:val="28"/>
          <w:lang w:val="ru-RU"/>
        </w:rPr>
        <w:t>, с другой стороны подростки нуждаются в общении со взрослыми, которые для них значимы.</w:t>
      </w:r>
      <w:r w:rsidRPr="00AC4A90">
        <w:rPr>
          <w:rFonts w:ascii="Times New Roman" w:hAnsi="Times New Roman"/>
          <w:i/>
          <w:sz w:val="28"/>
          <w:szCs w:val="28"/>
          <w:lang w:val="ru-RU"/>
        </w:rPr>
        <w:t xml:space="preserve"> </w:t>
      </w:r>
      <w:r w:rsidRPr="00803A3D">
        <w:rPr>
          <w:rFonts w:ascii="Times New Roman" w:hAnsi="Times New Roman"/>
          <w:sz w:val="28"/>
          <w:szCs w:val="28"/>
          <w:lang w:val="ru-RU"/>
        </w:rPr>
        <w:t>«</w:t>
      </w:r>
      <w:r w:rsidR="00803A3D">
        <w:rPr>
          <w:rFonts w:ascii="Times New Roman" w:hAnsi="Times New Roman"/>
          <w:sz w:val="28"/>
          <w:szCs w:val="28"/>
          <w:lang w:val="ru-RU"/>
        </w:rPr>
        <w:t>П</w:t>
      </w:r>
      <w:r w:rsidRPr="00803A3D">
        <w:rPr>
          <w:rFonts w:ascii="Times New Roman" w:hAnsi="Times New Roman"/>
          <w:sz w:val="28"/>
          <w:szCs w:val="28"/>
          <w:lang w:val="ru-RU"/>
        </w:rPr>
        <w:t xml:space="preserve">ривести» подростка к </w:t>
      </w:r>
      <w:r w:rsidR="00803A3D">
        <w:rPr>
          <w:rFonts w:ascii="Times New Roman" w:hAnsi="Times New Roman"/>
          <w:sz w:val="28"/>
          <w:szCs w:val="28"/>
          <w:lang w:val="ru-RU"/>
        </w:rPr>
        <w:t>исследовательской</w:t>
      </w:r>
      <w:r w:rsidRPr="00803A3D">
        <w:rPr>
          <w:rFonts w:ascii="Times New Roman" w:hAnsi="Times New Roman"/>
          <w:sz w:val="28"/>
          <w:szCs w:val="28"/>
          <w:lang w:val="ru-RU"/>
        </w:rPr>
        <w:t xml:space="preserve"> деятельности, передать её операционную часть может только взрослый, авторитет которого в данном случае очень важен. </w:t>
      </w:r>
      <w:r w:rsidR="007617F8" w:rsidRPr="00AC4A90">
        <w:rPr>
          <w:rFonts w:ascii="Times New Roman" w:hAnsi="Times New Roman"/>
          <w:sz w:val="28"/>
          <w:szCs w:val="28"/>
        </w:rPr>
        <w:t>Выстраивается цепочка преобразовани</w:t>
      </w:r>
      <w:r w:rsidR="005C517A">
        <w:rPr>
          <w:rFonts w:ascii="Times New Roman" w:hAnsi="Times New Roman"/>
          <w:sz w:val="28"/>
          <w:szCs w:val="28"/>
          <w:lang w:val="ru-RU"/>
        </w:rPr>
        <w:t>я</w:t>
      </w:r>
      <w:r w:rsidR="007617F8" w:rsidRPr="00AC4A90">
        <w:rPr>
          <w:rFonts w:ascii="Times New Roman" w:hAnsi="Times New Roman"/>
          <w:sz w:val="28"/>
          <w:szCs w:val="28"/>
        </w:rPr>
        <w:t xml:space="preserve"> смыслов: </w:t>
      </w:r>
    </w:p>
    <w:p w:rsidR="007617F8" w:rsidRPr="00AC4A90" w:rsidRDefault="005C517A" w:rsidP="00AC4A90">
      <w:pPr>
        <w:pStyle w:val="a3"/>
        <w:numPr>
          <w:ilvl w:val="0"/>
          <w:numId w:val="5"/>
        </w:numPr>
        <w:tabs>
          <w:tab w:val="clear" w:pos="1174"/>
          <w:tab w:val="num" w:pos="0"/>
        </w:tabs>
        <w:spacing w:before="0" w:beforeAutospacing="0" w:after="0" w:afterAutospacing="0"/>
        <w:ind w:left="0" w:firstLine="814"/>
        <w:rPr>
          <w:sz w:val="28"/>
          <w:szCs w:val="28"/>
        </w:rPr>
      </w:pPr>
      <w:r>
        <w:rPr>
          <w:sz w:val="28"/>
          <w:szCs w:val="28"/>
        </w:rPr>
        <w:t xml:space="preserve">существует </w:t>
      </w:r>
      <w:r w:rsidR="007617F8" w:rsidRPr="00AC4A90">
        <w:rPr>
          <w:sz w:val="28"/>
          <w:szCs w:val="28"/>
        </w:rPr>
        <w:t xml:space="preserve">значимый </w:t>
      </w:r>
      <w:r>
        <w:rPr>
          <w:sz w:val="28"/>
          <w:szCs w:val="28"/>
        </w:rPr>
        <w:t xml:space="preserve">для подростка </w:t>
      </w:r>
      <w:r w:rsidR="007617F8" w:rsidRPr="00AC4A90">
        <w:rPr>
          <w:sz w:val="28"/>
          <w:szCs w:val="28"/>
        </w:rPr>
        <w:t>взрослый (тот, который, прежде всего, сам является зрелой, и в то же время развивающейся личностью, транслирует уважение к личности учащегося, доверяющий ему, предоставляющий свободу выбора)</w:t>
      </w:r>
      <w:r>
        <w:rPr>
          <w:sz w:val="28"/>
          <w:szCs w:val="28"/>
        </w:rPr>
        <w:t xml:space="preserve"> – ЖЕЛАНИЕ СОТРУДНИЧАТЬ СО ВЗРОСЛЫМ</w:t>
      </w:r>
      <w:r w:rsidR="007617F8" w:rsidRPr="00AC4A90">
        <w:rPr>
          <w:sz w:val="28"/>
          <w:szCs w:val="28"/>
        </w:rPr>
        <w:t xml:space="preserve">; </w:t>
      </w:r>
    </w:p>
    <w:p w:rsidR="007617F8" w:rsidRPr="00AC4A90" w:rsidRDefault="005C517A" w:rsidP="00AC4A90">
      <w:pPr>
        <w:pStyle w:val="a3"/>
        <w:numPr>
          <w:ilvl w:val="0"/>
          <w:numId w:val="5"/>
        </w:numPr>
        <w:spacing w:before="0" w:beforeAutospacing="0" w:after="0" w:afterAutospacing="0"/>
        <w:ind w:left="0" w:firstLine="814"/>
        <w:rPr>
          <w:sz w:val="28"/>
          <w:szCs w:val="28"/>
        </w:rPr>
      </w:pPr>
      <w:r>
        <w:rPr>
          <w:sz w:val="28"/>
          <w:szCs w:val="28"/>
        </w:rPr>
        <w:t xml:space="preserve">взрослый предлагает </w:t>
      </w:r>
      <w:r w:rsidR="007617F8" w:rsidRPr="00AC4A90">
        <w:rPr>
          <w:sz w:val="28"/>
          <w:szCs w:val="28"/>
        </w:rPr>
        <w:t>интересн</w:t>
      </w:r>
      <w:r>
        <w:rPr>
          <w:sz w:val="28"/>
          <w:szCs w:val="28"/>
        </w:rPr>
        <w:t>ую тематику</w:t>
      </w:r>
      <w:r w:rsidR="007617F8" w:rsidRPr="00AC4A90">
        <w:rPr>
          <w:sz w:val="28"/>
          <w:szCs w:val="28"/>
        </w:rPr>
        <w:t xml:space="preserve"> </w:t>
      </w:r>
      <w:r>
        <w:rPr>
          <w:sz w:val="28"/>
          <w:szCs w:val="28"/>
        </w:rPr>
        <w:t>творческих работ</w:t>
      </w:r>
      <w:r w:rsidRPr="005C517A">
        <w:rPr>
          <w:sz w:val="28"/>
          <w:szCs w:val="28"/>
        </w:rPr>
        <w:t xml:space="preserve"> </w:t>
      </w:r>
      <w:r>
        <w:rPr>
          <w:sz w:val="28"/>
          <w:szCs w:val="28"/>
        </w:rPr>
        <w:t>– ПРЕДМЕТ СОТРУДНИЧЕСТВА</w:t>
      </w:r>
      <w:r w:rsidR="007617F8" w:rsidRPr="00AC4A90">
        <w:rPr>
          <w:sz w:val="28"/>
          <w:szCs w:val="28"/>
        </w:rPr>
        <w:t>;</w:t>
      </w:r>
    </w:p>
    <w:p w:rsidR="007617F8" w:rsidRPr="005C517A" w:rsidRDefault="005C517A" w:rsidP="00AC4A90">
      <w:pPr>
        <w:pStyle w:val="a3"/>
        <w:numPr>
          <w:ilvl w:val="0"/>
          <w:numId w:val="5"/>
        </w:numPr>
        <w:spacing w:before="0" w:beforeAutospacing="0" w:after="0" w:afterAutospacing="0"/>
        <w:ind w:left="0" w:firstLine="814"/>
        <w:rPr>
          <w:sz w:val="28"/>
          <w:szCs w:val="28"/>
        </w:rPr>
      </w:pPr>
      <w:r w:rsidRPr="005C517A">
        <w:rPr>
          <w:sz w:val="28"/>
          <w:szCs w:val="28"/>
        </w:rPr>
        <w:t xml:space="preserve">взрослый </w:t>
      </w:r>
      <w:r w:rsidR="007617F8" w:rsidRPr="005C517A">
        <w:rPr>
          <w:sz w:val="28"/>
          <w:szCs w:val="28"/>
        </w:rPr>
        <w:t>организ</w:t>
      </w:r>
      <w:r w:rsidRPr="005C517A">
        <w:rPr>
          <w:sz w:val="28"/>
          <w:szCs w:val="28"/>
        </w:rPr>
        <w:t>ует</w:t>
      </w:r>
      <w:r w:rsidR="007617F8" w:rsidRPr="005C517A">
        <w:rPr>
          <w:sz w:val="28"/>
          <w:szCs w:val="28"/>
        </w:rPr>
        <w:t xml:space="preserve"> совместн</w:t>
      </w:r>
      <w:r w:rsidRPr="005C517A">
        <w:rPr>
          <w:sz w:val="28"/>
          <w:szCs w:val="28"/>
        </w:rPr>
        <w:t>ую</w:t>
      </w:r>
      <w:r w:rsidR="007617F8" w:rsidRPr="005C517A">
        <w:rPr>
          <w:sz w:val="28"/>
          <w:szCs w:val="28"/>
        </w:rPr>
        <w:t xml:space="preserve"> исследовательск</w:t>
      </w:r>
      <w:r w:rsidRPr="005C517A">
        <w:rPr>
          <w:sz w:val="28"/>
          <w:szCs w:val="28"/>
        </w:rPr>
        <w:t>ую</w:t>
      </w:r>
      <w:r w:rsidR="007617F8" w:rsidRPr="005C517A">
        <w:rPr>
          <w:sz w:val="28"/>
          <w:szCs w:val="28"/>
        </w:rPr>
        <w:t xml:space="preserve"> деятельност</w:t>
      </w:r>
      <w:r w:rsidRPr="005C517A">
        <w:rPr>
          <w:sz w:val="28"/>
          <w:szCs w:val="28"/>
        </w:rPr>
        <w:t>ь</w:t>
      </w:r>
      <w:r w:rsidR="007617F8" w:rsidRPr="005C517A">
        <w:rPr>
          <w:sz w:val="28"/>
          <w:szCs w:val="28"/>
        </w:rPr>
        <w:t xml:space="preserve"> (можно с использованием в</w:t>
      </w:r>
      <w:r w:rsidRPr="005C517A">
        <w:rPr>
          <w:sz w:val="28"/>
          <w:szCs w:val="28"/>
        </w:rPr>
        <w:t>заимоотношений со сверстника</w:t>
      </w:r>
      <w:r w:rsidR="007617F8" w:rsidRPr="005C517A">
        <w:rPr>
          <w:sz w:val="28"/>
          <w:szCs w:val="28"/>
        </w:rPr>
        <w:t>ми, в команде)</w:t>
      </w:r>
      <w:r w:rsidRPr="005C517A">
        <w:rPr>
          <w:sz w:val="28"/>
          <w:szCs w:val="28"/>
        </w:rPr>
        <w:t xml:space="preserve">, </w:t>
      </w:r>
      <w:r>
        <w:rPr>
          <w:sz w:val="28"/>
          <w:szCs w:val="28"/>
        </w:rPr>
        <w:t>транслирует способы</w:t>
      </w:r>
      <w:r w:rsidR="007617F8" w:rsidRPr="005C517A">
        <w:rPr>
          <w:sz w:val="28"/>
          <w:szCs w:val="28"/>
        </w:rPr>
        <w:t xml:space="preserve"> и смысл</w:t>
      </w:r>
      <w:r>
        <w:rPr>
          <w:sz w:val="28"/>
          <w:szCs w:val="28"/>
        </w:rPr>
        <w:t>ы</w:t>
      </w:r>
      <w:r w:rsidR="007617F8" w:rsidRPr="005C517A">
        <w:rPr>
          <w:sz w:val="28"/>
          <w:szCs w:val="28"/>
        </w:rPr>
        <w:t xml:space="preserve"> исследования: развитие собственной инициативы учащихся (приёмы развития творческого мышления, обучение через вопросы – внешние и внутренние, поддержка достижений, создание ситуации успеха</w:t>
      </w:r>
      <w:r>
        <w:rPr>
          <w:sz w:val="28"/>
          <w:szCs w:val="28"/>
        </w:rPr>
        <w:t xml:space="preserve">, </w:t>
      </w:r>
      <w:r w:rsidR="007617F8" w:rsidRPr="005C517A">
        <w:rPr>
          <w:sz w:val="28"/>
          <w:szCs w:val="28"/>
        </w:rPr>
        <w:t>когда подросток чувствует свою интеллектуальную состоятельность)</w:t>
      </w:r>
      <w:r>
        <w:rPr>
          <w:sz w:val="28"/>
          <w:szCs w:val="28"/>
        </w:rPr>
        <w:t xml:space="preserve"> – ОРГАНИЗАЦИЯ И РЕАЛИЗАЦИЯ СОТРУДНИЧЕСТВА</w:t>
      </w:r>
      <w:r w:rsidR="007617F8" w:rsidRPr="005C517A">
        <w:rPr>
          <w:sz w:val="28"/>
          <w:szCs w:val="28"/>
        </w:rPr>
        <w:t xml:space="preserve">; </w:t>
      </w:r>
    </w:p>
    <w:p w:rsidR="007617F8" w:rsidRPr="00AC4A90" w:rsidRDefault="005C517A" w:rsidP="00AC4A90">
      <w:pPr>
        <w:pStyle w:val="a3"/>
        <w:numPr>
          <w:ilvl w:val="0"/>
          <w:numId w:val="5"/>
        </w:numPr>
        <w:spacing w:before="0" w:beforeAutospacing="0" w:after="0" w:afterAutospacing="0"/>
        <w:ind w:left="0" w:firstLine="814"/>
        <w:rPr>
          <w:sz w:val="28"/>
          <w:szCs w:val="28"/>
        </w:rPr>
      </w:pPr>
      <w:r>
        <w:rPr>
          <w:sz w:val="28"/>
          <w:szCs w:val="28"/>
        </w:rPr>
        <w:t xml:space="preserve">у </w:t>
      </w:r>
      <w:r w:rsidR="000D4729">
        <w:rPr>
          <w:sz w:val="28"/>
          <w:szCs w:val="28"/>
        </w:rPr>
        <w:t>ученика</w:t>
      </w:r>
      <w:r w:rsidR="007617F8" w:rsidRPr="00AC4A90">
        <w:rPr>
          <w:sz w:val="28"/>
          <w:szCs w:val="28"/>
        </w:rPr>
        <w:t xml:space="preserve"> </w:t>
      </w:r>
      <w:r>
        <w:rPr>
          <w:sz w:val="28"/>
          <w:szCs w:val="28"/>
        </w:rPr>
        <w:t xml:space="preserve">проявляется собственный </w:t>
      </w:r>
      <w:r w:rsidRPr="00AC4A90">
        <w:rPr>
          <w:sz w:val="28"/>
          <w:szCs w:val="28"/>
        </w:rPr>
        <w:t>интерес</w:t>
      </w:r>
      <w:r>
        <w:rPr>
          <w:sz w:val="28"/>
          <w:szCs w:val="28"/>
        </w:rPr>
        <w:t xml:space="preserve"> </w:t>
      </w:r>
      <w:r w:rsidR="007617F8" w:rsidRPr="00AC4A90">
        <w:rPr>
          <w:sz w:val="28"/>
          <w:szCs w:val="28"/>
        </w:rPr>
        <w:t>к результатам исследования</w:t>
      </w:r>
      <w:r>
        <w:rPr>
          <w:sz w:val="28"/>
          <w:szCs w:val="28"/>
        </w:rPr>
        <w:t xml:space="preserve">, так как происходит </w:t>
      </w:r>
      <w:r w:rsidR="007617F8" w:rsidRPr="00AC4A90">
        <w:rPr>
          <w:sz w:val="28"/>
          <w:szCs w:val="28"/>
        </w:rPr>
        <w:t xml:space="preserve"> </w:t>
      </w:r>
      <w:r w:rsidRPr="00AC4A90">
        <w:rPr>
          <w:sz w:val="28"/>
          <w:szCs w:val="28"/>
        </w:rPr>
        <w:t>САМОРЕАЛИЗАЦИ</w:t>
      </w:r>
      <w:r>
        <w:rPr>
          <w:sz w:val="28"/>
          <w:szCs w:val="28"/>
        </w:rPr>
        <w:t>Я</w:t>
      </w:r>
      <w:r w:rsidR="007617F8" w:rsidRPr="00AC4A90">
        <w:rPr>
          <w:sz w:val="28"/>
          <w:szCs w:val="28"/>
        </w:rPr>
        <w:t>;</w:t>
      </w:r>
    </w:p>
    <w:p w:rsidR="0031785D" w:rsidRPr="005C517A" w:rsidRDefault="005C517A" w:rsidP="00803A3D">
      <w:pPr>
        <w:pStyle w:val="a3"/>
        <w:numPr>
          <w:ilvl w:val="0"/>
          <w:numId w:val="5"/>
        </w:numPr>
        <w:spacing w:before="0" w:beforeAutospacing="0" w:after="0" w:afterAutospacing="0"/>
        <w:ind w:left="0" w:firstLine="814"/>
        <w:rPr>
          <w:sz w:val="28"/>
          <w:szCs w:val="28"/>
        </w:rPr>
      </w:pPr>
      <w:r w:rsidRPr="005C517A">
        <w:rPr>
          <w:sz w:val="28"/>
          <w:szCs w:val="28"/>
        </w:rPr>
        <w:t xml:space="preserve">происходит </w:t>
      </w:r>
      <w:r w:rsidR="007617F8" w:rsidRPr="005C517A">
        <w:rPr>
          <w:sz w:val="28"/>
          <w:szCs w:val="28"/>
        </w:rPr>
        <w:t>перенос этого интереса в новые ситуации</w:t>
      </w:r>
      <w:r w:rsidRPr="005C517A">
        <w:rPr>
          <w:sz w:val="28"/>
          <w:szCs w:val="28"/>
        </w:rPr>
        <w:t xml:space="preserve">, </w:t>
      </w:r>
      <w:r>
        <w:rPr>
          <w:sz w:val="28"/>
          <w:szCs w:val="28"/>
        </w:rPr>
        <w:t xml:space="preserve">формируется </w:t>
      </w:r>
      <w:r w:rsidR="007617F8" w:rsidRPr="005C517A">
        <w:rPr>
          <w:sz w:val="28"/>
          <w:szCs w:val="28"/>
        </w:rPr>
        <w:t xml:space="preserve">исследовательская позиция по отношению к миру, людям, себе. Происходит </w:t>
      </w:r>
      <w:r w:rsidR="007617F8" w:rsidRPr="005C517A">
        <w:rPr>
          <w:sz w:val="28"/>
          <w:szCs w:val="28"/>
        </w:rPr>
        <w:lastRenderedPageBreak/>
        <w:t xml:space="preserve">«мотивационный сдвиг» – мотив сотрудничества со значимым взрослым благодаря грамотному сопровождению перерастает в мотивацию исследовательской деятельности. Через разделённую деятельность (Ляудис В.Я) усваивается не только операциональная часть деятельности, но и её смысловая, мотивационная сторона. </w:t>
      </w:r>
      <w:r w:rsidR="00803A3D" w:rsidRPr="005C517A">
        <w:rPr>
          <w:sz w:val="28"/>
          <w:szCs w:val="28"/>
        </w:rPr>
        <w:t>При этом в</w:t>
      </w:r>
      <w:r w:rsidR="007617F8" w:rsidRPr="005C517A">
        <w:rPr>
          <w:sz w:val="28"/>
          <w:szCs w:val="28"/>
        </w:rPr>
        <w:t>ажно, чтобы взрослый не только умел строить исследование, но и сам занимал исследовательскую позицию.</w:t>
      </w:r>
    </w:p>
    <w:p w:rsidR="00803A3D" w:rsidRDefault="00803A3D" w:rsidP="00803A3D">
      <w:pPr>
        <w:pStyle w:val="a3"/>
        <w:spacing w:before="0" w:beforeAutospacing="0" w:after="0" w:afterAutospacing="0"/>
        <w:ind w:firstLine="814"/>
        <w:rPr>
          <w:sz w:val="28"/>
          <w:szCs w:val="28"/>
        </w:rPr>
      </w:pPr>
      <w:r>
        <w:rPr>
          <w:sz w:val="28"/>
          <w:szCs w:val="28"/>
        </w:rPr>
        <w:t>Аналогично происходит передача смыслов обучения в других ситуациях. Именно в школе личность учителя часто определяет интересы и даже будущее учащихся. В студенческом возрасте и при обучении взрослых важна сама информация, так как смысловая сторона жизни уже выстроена.</w:t>
      </w:r>
    </w:p>
    <w:p w:rsidR="00803A3D" w:rsidRDefault="00803A3D" w:rsidP="00803A3D">
      <w:pPr>
        <w:pStyle w:val="a3"/>
        <w:spacing w:before="0" w:beforeAutospacing="0" w:after="0" w:afterAutospacing="0"/>
        <w:ind w:firstLine="814"/>
        <w:rPr>
          <w:b/>
          <w:i/>
          <w:sz w:val="28"/>
          <w:szCs w:val="28"/>
        </w:rPr>
      </w:pPr>
      <w:r>
        <w:rPr>
          <w:sz w:val="28"/>
          <w:szCs w:val="28"/>
        </w:rPr>
        <w:t xml:space="preserve">Итак, можно сделать очень важный вывод: </w:t>
      </w:r>
      <w:r w:rsidRPr="00803A3D">
        <w:rPr>
          <w:b/>
          <w:i/>
          <w:sz w:val="28"/>
          <w:szCs w:val="28"/>
        </w:rPr>
        <w:t>личностное развитие учителя, происходящее на основе ощущения собственной ценности, является необходимым условием для полноценного формирования личностных компетентностей школьников, то есть условием высокой эффективности педагогической деятельности.</w:t>
      </w:r>
    </w:p>
    <w:p w:rsidR="00A76302" w:rsidRDefault="00A76302" w:rsidP="00A76302">
      <w:pPr>
        <w:pStyle w:val="ac"/>
        <w:rPr>
          <w:rFonts w:ascii="Times New Roman" w:hAnsi="Times New Roman" w:cs="Times New Roman"/>
          <w:sz w:val="28"/>
          <w:szCs w:val="28"/>
        </w:rPr>
      </w:pPr>
    </w:p>
    <w:p w:rsidR="00336B04" w:rsidRDefault="00336B04" w:rsidP="00A76302">
      <w:pPr>
        <w:pStyle w:val="ac"/>
        <w:rPr>
          <w:rFonts w:ascii="Times New Roman" w:hAnsi="Times New Roman" w:cs="Times New Roman"/>
          <w:sz w:val="28"/>
          <w:szCs w:val="28"/>
        </w:rPr>
      </w:pPr>
      <w:r>
        <w:rPr>
          <w:rFonts w:ascii="Times New Roman" w:hAnsi="Times New Roman" w:cs="Times New Roman"/>
          <w:sz w:val="28"/>
          <w:szCs w:val="28"/>
        </w:rPr>
        <w:t xml:space="preserve">Литература: </w:t>
      </w:r>
    </w:p>
    <w:p w:rsidR="00A76302" w:rsidRPr="00A76302" w:rsidRDefault="00A76302" w:rsidP="00A76302">
      <w:pPr>
        <w:pStyle w:val="a5"/>
        <w:numPr>
          <w:ilvl w:val="0"/>
          <w:numId w:val="11"/>
        </w:numPr>
        <w:shd w:val="clear" w:color="auto" w:fill="FFFFFF"/>
        <w:tabs>
          <w:tab w:val="left" w:pos="567"/>
          <w:tab w:val="left" w:pos="851"/>
        </w:tabs>
        <w:spacing w:after="0" w:line="240" w:lineRule="auto"/>
        <w:ind w:left="142" w:firstLine="0"/>
        <w:jc w:val="both"/>
        <w:rPr>
          <w:rFonts w:ascii="Times New Roman" w:eastAsia="Calibri" w:hAnsi="Times New Roman" w:cs="Times New Roman"/>
          <w:sz w:val="28"/>
          <w:szCs w:val="28"/>
        </w:rPr>
      </w:pPr>
      <w:r w:rsidRPr="00A76302">
        <w:rPr>
          <w:rFonts w:ascii="Times New Roman" w:eastAsia="Calibri" w:hAnsi="Times New Roman" w:cs="Times New Roman"/>
          <w:color w:val="000000"/>
          <w:sz w:val="28"/>
          <w:szCs w:val="28"/>
        </w:rPr>
        <w:t>Асмолов А. Г. Пси</w:t>
      </w:r>
      <w:r w:rsidR="005C517A">
        <w:rPr>
          <w:rFonts w:ascii="Times New Roman" w:eastAsia="Calibri" w:hAnsi="Times New Roman" w:cs="Times New Roman"/>
          <w:color w:val="000000"/>
          <w:sz w:val="28"/>
          <w:szCs w:val="28"/>
        </w:rPr>
        <w:t>хология личности. — М.</w:t>
      </w:r>
      <w:r w:rsidRPr="00A76302">
        <w:rPr>
          <w:rFonts w:ascii="Times New Roman" w:eastAsia="Calibri" w:hAnsi="Times New Roman" w:cs="Times New Roman"/>
          <w:color w:val="000000"/>
          <w:sz w:val="28"/>
          <w:szCs w:val="28"/>
        </w:rPr>
        <w:t xml:space="preserve">, </w:t>
      </w:r>
      <w:r w:rsidR="005C517A">
        <w:rPr>
          <w:rFonts w:ascii="Times New Roman" w:eastAsia="Calibri" w:hAnsi="Times New Roman" w:cs="Times New Roman"/>
          <w:color w:val="000000"/>
          <w:sz w:val="28"/>
          <w:szCs w:val="28"/>
        </w:rPr>
        <w:t>2001</w:t>
      </w:r>
      <w:r w:rsidRPr="00A76302">
        <w:rPr>
          <w:rFonts w:ascii="Times New Roman" w:eastAsia="Calibri" w:hAnsi="Times New Roman" w:cs="Times New Roman"/>
          <w:color w:val="000000"/>
          <w:sz w:val="28"/>
          <w:szCs w:val="28"/>
        </w:rPr>
        <w:t>.</w:t>
      </w:r>
    </w:p>
    <w:p w:rsidR="00A76302" w:rsidRPr="00A76302" w:rsidRDefault="00A76302" w:rsidP="00A76302">
      <w:pPr>
        <w:pStyle w:val="ac"/>
        <w:numPr>
          <w:ilvl w:val="0"/>
          <w:numId w:val="11"/>
        </w:numPr>
        <w:tabs>
          <w:tab w:val="left" w:pos="567"/>
          <w:tab w:val="left" w:pos="851"/>
        </w:tabs>
        <w:ind w:left="142" w:firstLine="0"/>
        <w:jc w:val="both"/>
        <w:rPr>
          <w:rFonts w:ascii="Times New Roman" w:hAnsi="Times New Roman" w:cs="Times New Roman"/>
          <w:sz w:val="28"/>
          <w:szCs w:val="28"/>
        </w:rPr>
      </w:pPr>
      <w:r w:rsidRPr="00A76302">
        <w:rPr>
          <w:rFonts w:ascii="Times New Roman" w:hAnsi="Times New Roman" w:cs="Times New Roman"/>
          <w:sz w:val="28"/>
          <w:szCs w:val="28"/>
        </w:rPr>
        <w:t>Кон И.С. Психология ранней юности. –М, 1989.</w:t>
      </w:r>
    </w:p>
    <w:p w:rsidR="00A76302" w:rsidRPr="00A76302" w:rsidRDefault="00A76302" w:rsidP="00A76302">
      <w:pPr>
        <w:pStyle w:val="a5"/>
        <w:numPr>
          <w:ilvl w:val="0"/>
          <w:numId w:val="11"/>
        </w:numPr>
        <w:tabs>
          <w:tab w:val="left" w:pos="567"/>
          <w:tab w:val="left" w:pos="851"/>
          <w:tab w:val="left" w:pos="1418"/>
          <w:tab w:val="left" w:pos="1560"/>
        </w:tabs>
        <w:spacing w:after="0" w:line="240" w:lineRule="auto"/>
        <w:ind w:left="142" w:firstLine="0"/>
        <w:jc w:val="both"/>
        <w:rPr>
          <w:rFonts w:ascii="Times New Roman" w:eastAsia="Calibri" w:hAnsi="Times New Roman" w:cs="Times New Roman"/>
          <w:sz w:val="28"/>
          <w:szCs w:val="28"/>
        </w:rPr>
      </w:pPr>
      <w:r w:rsidRPr="00A76302">
        <w:rPr>
          <w:rFonts w:ascii="Times New Roman" w:eastAsia="Calibri" w:hAnsi="Times New Roman" w:cs="Times New Roman"/>
          <w:sz w:val="28"/>
          <w:szCs w:val="28"/>
        </w:rPr>
        <w:t>Кривцова С.В., Мухаматулина Е.А. Тренинг «Навыки конструктивного взаимодействия с подростками». –М.: «Генезис», 1997. – 192с.</w:t>
      </w:r>
    </w:p>
    <w:p w:rsidR="00A76302" w:rsidRPr="00A76302" w:rsidRDefault="00A76302" w:rsidP="00A76302">
      <w:pPr>
        <w:pStyle w:val="ac"/>
        <w:numPr>
          <w:ilvl w:val="0"/>
          <w:numId w:val="11"/>
        </w:numPr>
        <w:tabs>
          <w:tab w:val="left" w:pos="567"/>
          <w:tab w:val="left" w:pos="851"/>
        </w:tabs>
        <w:ind w:left="142" w:firstLine="0"/>
        <w:jc w:val="both"/>
        <w:rPr>
          <w:rFonts w:ascii="Times New Roman" w:hAnsi="Times New Roman" w:cs="Times New Roman"/>
          <w:sz w:val="28"/>
          <w:szCs w:val="28"/>
        </w:rPr>
      </w:pPr>
      <w:r w:rsidRPr="00A76302">
        <w:rPr>
          <w:rFonts w:ascii="Times New Roman" w:hAnsi="Times New Roman" w:cs="Times New Roman"/>
          <w:sz w:val="28"/>
          <w:szCs w:val="28"/>
        </w:rPr>
        <w:t>Обухов А.С. Исследовательская позиция по отношению к миру, другим, себе // Исследовательская деятельность учащихся в современном образовательном пространстве: Сборник статей / Под ред.А.С. Обухова –М.: НИИ школьных технологий, 2006. – 612с., С.67-77.</w:t>
      </w:r>
    </w:p>
    <w:p w:rsidR="00A76302" w:rsidRPr="00A76302" w:rsidRDefault="00A76302" w:rsidP="00A76302">
      <w:pPr>
        <w:pStyle w:val="a5"/>
        <w:numPr>
          <w:ilvl w:val="0"/>
          <w:numId w:val="11"/>
        </w:numPr>
        <w:shd w:val="clear" w:color="auto" w:fill="FFFFFF"/>
        <w:tabs>
          <w:tab w:val="left" w:pos="567"/>
          <w:tab w:val="left" w:pos="851"/>
        </w:tabs>
        <w:spacing w:after="0" w:line="240" w:lineRule="auto"/>
        <w:ind w:left="142" w:firstLine="0"/>
        <w:jc w:val="both"/>
        <w:rPr>
          <w:rFonts w:ascii="Times New Roman" w:eastAsia="Calibri" w:hAnsi="Times New Roman" w:cs="Times New Roman"/>
          <w:sz w:val="28"/>
          <w:szCs w:val="28"/>
        </w:rPr>
      </w:pPr>
      <w:r w:rsidRPr="00A76302">
        <w:rPr>
          <w:rFonts w:ascii="Times New Roman" w:eastAsia="Calibri" w:hAnsi="Times New Roman" w:cs="Times New Roman"/>
          <w:color w:val="000000"/>
          <w:sz w:val="28"/>
          <w:szCs w:val="28"/>
        </w:rPr>
        <w:t>Филимонова О.Г. Профессиональные позиции и взаимодействия в педагогическом пространстве гимназии //Исследовательская работа школьников. –№2, 2004, с.190-195.</w:t>
      </w:r>
    </w:p>
    <w:p w:rsidR="00A76302" w:rsidRPr="00A76302" w:rsidRDefault="00A76302" w:rsidP="00A76302">
      <w:pPr>
        <w:pStyle w:val="a5"/>
        <w:numPr>
          <w:ilvl w:val="0"/>
          <w:numId w:val="11"/>
        </w:numPr>
        <w:tabs>
          <w:tab w:val="left" w:pos="567"/>
          <w:tab w:val="left" w:pos="851"/>
        </w:tabs>
        <w:spacing w:after="0" w:line="240" w:lineRule="auto"/>
        <w:ind w:left="142" w:firstLine="0"/>
        <w:jc w:val="both"/>
        <w:rPr>
          <w:rFonts w:ascii="Times New Roman" w:eastAsia="Calibri" w:hAnsi="Times New Roman" w:cs="Times New Roman"/>
          <w:color w:val="000000"/>
          <w:sz w:val="28"/>
          <w:szCs w:val="28"/>
        </w:rPr>
      </w:pPr>
      <w:r w:rsidRPr="00A76302">
        <w:rPr>
          <w:rFonts w:ascii="Times New Roman" w:eastAsia="Calibri" w:hAnsi="Times New Roman" w:cs="Times New Roman"/>
          <w:color w:val="000000"/>
          <w:sz w:val="28"/>
          <w:szCs w:val="28"/>
        </w:rPr>
        <w:t xml:space="preserve">Филимонова О.Г. Психологические основы развития интереса учащихся к исследовательской деятельности //Исследовательская деятельность учащихся. Научно-методический сборник в двух томах. Том </w:t>
      </w:r>
      <w:r w:rsidRPr="00A76302">
        <w:rPr>
          <w:rFonts w:ascii="Times New Roman" w:eastAsia="Calibri" w:hAnsi="Times New Roman" w:cs="Times New Roman"/>
          <w:color w:val="000000"/>
          <w:sz w:val="28"/>
          <w:szCs w:val="28"/>
          <w:lang w:val="en-US"/>
        </w:rPr>
        <w:t>I</w:t>
      </w:r>
      <w:r w:rsidRPr="00A76302">
        <w:rPr>
          <w:rFonts w:ascii="Times New Roman" w:eastAsia="Calibri" w:hAnsi="Times New Roman" w:cs="Times New Roman"/>
          <w:color w:val="000000"/>
          <w:sz w:val="28"/>
          <w:szCs w:val="28"/>
        </w:rPr>
        <w:t>. Теория и методика: Сборник статей /Под ред. А.С. Обухова. –М.:Общероссийское общественное движение творческих педагогов «Исследователь», 2007. – 701с., С.262-268.</w:t>
      </w:r>
    </w:p>
    <w:p w:rsidR="00A76302" w:rsidRPr="00CA7D29" w:rsidRDefault="00A76302" w:rsidP="00A76302">
      <w:pPr>
        <w:pStyle w:val="a3"/>
        <w:numPr>
          <w:ilvl w:val="0"/>
          <w:numId w:val="11"/>
        </w:numPr>
        <w:tabs>
          <w:tab w:val="left" w:pos="567"/>
          <w:tab w:val="left" w:pos="851"/>
        </w:tabs>
        <w:spacing w:before="0" w:beforeAutospacing="0" w:after="0" w:afterAutospacing="0"/>
        <w:ind w:left="142" w:firstLine="0"/>
        <w:rPr>
          <w:sz w:val="28"/>
          <w:szCs w:val="28"/>
        </w:rPr>
      </w:pPr>
      <w:r w:rsidRPr="00A76302">
        <w:rPr>
          <w:snapToGrid w:val="0"/>
          <w:sz w:val="28"/>
          <w:szCs w:val="28"/>
        </w:rPr>
        <w:t>Филимонова О.Г. Формирование учебной деятельности как условия саморазвития и самореализации личности в течении жизни //</w:t>
      </w:r>
      <w:r w:rsidRPr="00A76302">
        <w:rPr>
          <w:color w:val="000000"/>
          <w:sz w:val="28"/>
          <w:szCs w:val="28"/>
        </w:rPr>
        <w:t xml:space="preserve"> Психология образования: психологическое обеспечение «Новой школы»: материалы </w:t>
      </w:r>
      <w:r w:rsidRPr="00A76302">
        <w:rPr>
          <w:color w:val="000000"/>
          <w:sz w:val="28"/>
          <w:szCs w:val="28"/>
          <w:lang w:val="en-US"/>
        </w:rPr>
        <w:t>V</w:t>
      </w:r>
      <w:r w:rsidRPr="00A76302">
        <w:rPr>
          <w:color w:val="000000"/>
          <w:sz w:val="28"/>
          <w:szCs w:val="28"/>
        </w:rPr>
        <w:t xml:space="preserve"> Всероссийской научно-практической конференции. –М.: Общероссийская общественная организация «Федерация психологов образования России», 2010. – 478с. –  </w:t>
      </w:r>
      <w:r w:rsidRPr="00A76302">
        <w:rPr>
          <w:color w:val="000000"/>
          <w:sz w:val="28"/>
          <w:szCs w:val="28"/>
          <w:lang w:val="en-US"/>
        </w:rPr>
        <w:t>C</w:t>
      </w:r>
      <w:r w:rsidRPr="00A76302">
        <w:rPr>
          <w:color w:val="000000"/>
          <w:sz w:val="28"/>
          <w:szCs w:val="28"/>
        </w:rPr>
        <w:t>.170-171.</w:t>
      </w:r>
    </w:p>
    <w:p w:rsidR="00CA7D29" w:rsidRPr="00CA7D29" w:rsidRDefault="00CA7D29" w:rsidP="00CA7D29">
      <w:pPr>
        <w:pStyle w:val="a3"/>
        <w:numPr>
          <w:ilvl w:val="0"/>
          <w:numId w:val="11"/>
        </w:numPr>
        <w:tabs>
          <w:tab w:val="left" w:pos="567"/>
          <w:tab w:val="left" w:pos="851"/>
        </w:tabs>
        <w:spacing w:before="0" w:beforeAutospacing="0" w:after="0" w:afterAutospacing="0"/>
        <w:ind w:left="142" w:firstLine="0"/>
        <w:rPr>
          <w:color w:val="000000"/>
          <w:sz w:val="28"/>
          <w:szCs w:val="28"/>
        </w:rPr>
      </w:pPr>
      <w:r w:rsidRPr="00CA7D29">
        <w:rPr>
          <w:color w:val="000000"/>
          <w:sz w:val="28"/>
          <w:szCs w:val="28"/>
        </w:rPr>
        <w:t>Шамова Т.И., Давыденко Т.М. Управление образовательным процессом в адаптивной школе /М.: Центр «Педагогический поиск», 2001. – 384 с.</w:t>
      </w:r>
    </w:p>
    <w:p w:rsidR="00A76302" w:rsidRPr="00A76302" w:rsidRDefault="00A76302" w:rsidP="00A76302">
      <w:pPr>
        <w:pStyle w:val="af"/>
        <w:numPr>
          <w:ilvl w:val="0"/>
          <w:numId w:val="11"/>
        </w:numPr>
        <w:tabs>
          <w:tab w:val="left" w:pos="567"/>
          <w:tab w:val="left" w:pos="851"/>
        </w:tabs>
        <w:ind w:left="142" w:firstLine="0"/>
        <w:rPr>
          <w:sz w:val="28"/>
          <w:szCs w:val="28"/>
        </w:rPr>
      </w:pPr>
      <w:r w:rsidRPr="00CA7D29">
        <w:rPr>
          <w:color w:val="000000"/>
          <w:sz w:val="28"/>
          <w:szCs w:val="28"/>
          <w:lang w:eastAsia="ru-RU"/>
        </w:rPr>
        <w:t>Шумунова Т.В. Опыт создания условий воспитания и развития личности</w:t>
      </w:r>
      <w:r w:rsidRPr="00A76302">
        <w:rPr>
          <w:sz w:val="28"/>
          <w:szCs w:val="28"/>
        </w:rPr>
        <w:t xml:space="preserve"> //журн. «Развитие личности» М., 1999 –№1.</w:t>
      </w:r>
    </w:p>
    <w:sectPr w:rsidR="00A76302" w:rsidRPr="00A76302" w:rsidSect="006B6D52">
      <w:headerReference w:type="default" r:id="rId8"/>
      <w:pgSz w:w="11906" w:h="16838"/>
      <w:pgMar w:top="1135" w:right="707"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B2" w:rsidRDefault="00F30DB2" w:rsidP="006B6D52">
      <w:pPr>
        <w:spacing w:after="0" w:line="240" w:lineRule="auto"/>
      </w:pPr>
      <w:r>
        <w:separator/>
      </w:r>
    </w:p>
  </w:endnote>
  <w:endnote w:type="continuationSeparator" w:id="0">
    <w:p w:rsidR="00F30DB2" w:rsidRDefault="00F30DB2" w:rsidP="006B6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B2" w:rsidRDefault="00F30DB2" w:rsidP="006B6D52">
      <w:pPr>
        <w:spacing w:after="0" w:line="240" w:lineRule="auto"/>
      </w:pPr>
      <w:r>
        <w:separator/>
      </w:r>
    </w:p>
  </w:footnote>
  <w:footnote w:type="continuationSeparator" w:id="0">
    <w:p w:rsidR="00F30DB2" w:rsidRDefault="00F30DB2" w:rsidP="006B6D52">
      <w:pPr>
        <w:spacing w:after="0" w:line="240" w:lineRule="auto"/>
      </w:pPr>
      <w:r>
        <w:continuationSeparator/>
      </w:r>
    </w:p>
  </w:footnote>
  <w:footnote w:id="1">
    <w:p w:rsidR="00981474" w:rsidRPr="00981474" w:rsidRDefault="00981474">
      <w:pPr>
        <w:pStyle w:val="ac"/>
      </w:pPr>
      <w:r>
        <w:rPr>
          <w:rStyle w:val="ae"/>
        </w:rPr>
        <w:footnoteRef/>
      </w:r>
      <w:r>
        <w:t xml:space="preserve"> </w:t>
      </w:r>
      <w:r w:rsidRPr="00981474">
        <w:t>Филимонова О.Г. Эффективность педагогической деятельности: психологический аспект //Учительская газета №6 (10451) от 5 февраля 2013г., с.8-9, 20.</w:t>
      </w:r>
    </w:p>
  </w:footnote>
  <w:footnote w:id="2">
    <w:p w:rsidR="00A76302" w:rsidRPr="00A76302" w:rsidRDefault="000F5E9E" w:rsidP="00A76302">
      <w:pPr>
        <w:tabs>
          <w:tab w:val="left" w:pos="567"/>
          <w:tab w:val="left" w:pos="1418"/>
          <w:tab w:val="left" w:pos="1560"/>
        </w:tabs>
        <w:spacing w:after="0" w:line="240" w:lineRule="auto"/>
        <w:jc w:val="both"/>
        <w:rPr>
          <w:rFonts w:ascii="Times New Roman" w:eastAsia="Calibri" w:hAnsi="Times New Roman" w:cs="Times New Roman"/>
          <w:sz w:val="18"/>
          <w:szCs w:val="18"/>
        </w:rPr>
      </w:pPr>
      <w:r>
        <w:rPr>
          <w:rStyle w:val="ae"/>
        </w:rPr>
        <w:footnoteRef/>
      </w:r>
      <w:r>
        <w:t xml:space="preserve"> </w:t>
      </w:r>
      <w:r w:rsidR="00A76302" w:rsidRPr="00A76302">
        <w:rPr>
          <w:rFonts w:ascii="Times New Roman" w:eastAsia="Calibri" w:hAnsi="Times New Roman" w:cs="Times New Roman"/>
          <w:sz w:val="18"/>
          <w:szCs w:val="18"/>
        </w:rPr>
        <w:t>Кривцова С.В., Мухаматулина Е.А. Тренинг «Навыки конструктивного взаимодействия с подростками». –М.: «Генезис», 1997. – 192с.</w:t>
      </w:r>
    </w:p>
    <w:p w:rsidR="000F5E9E" w:rsidRDefault="000F5E9E">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3751"/>
      <w:docPartObj>
        <w:docPartGallery w:val="Page Numbers (Top of Page)"/>
        <w:docPartUnique/>
      </w:docPartObj>
    </w:sdtPr>
    <w:sdtContent>
      <w:p w:rsidR="000F5E9E" w:rsidRDefault="00F638E4">
        <w:pPr>
          <w:pStyle w:val="a8"/>
          <w:jc w:val="right"/>
        </w:pPr>
        <w:fldSimple w:instr=" PAGE   \* MERGEFORMAT ">
          <w:r w:rsidR="00981474">
            <w:rPr>
              <w:noProof/>
            </w:rPr>
            <w:t>1</w:t>
          </w:r>
        </w:fldSimple>
      </w:p>
    </w:sdtContent>
  </w:sdt>
  <w:p w:rsidR="000F5E9E" w:rsidRDefault="000F5E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EA9"/>
    <w:multiLevelType w:val="hybridMultilevel"/>
    <w:tmpl w:val="6E7ABD96"/>
    <w:lvl w:ilvl="0" w:tplc="F5766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AD119B"/>
    <w:multiLevelType w:val="hybridMultilevel"/>
    <w:tmpl w:val="666A8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B718F"/>
    <w:multiLevelType w:val="hybridMultilevel"/>
    <w:tmpl w:val="72E68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EE6FE9"/>
    <w:multiLevelType w:val="hybridMultilevel"/>
    <w:tmpl w:val="C4CC61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E137969"/>
    <w:multiLevelType w:val="hybridMultilevel"/>
    <w:tmpl w:val="140EE118"/>
    <w:lvl w:ilvl="0" w:tplc="0419000D">
      <w:start w:val="1"/>
      <w:numFmt w:val="bullet"/>
      <w:lvlText w:val=""/>
      <w:lvlJc w:val="left"/>
      <w:pPr>
        <w:tabs>
          <w:tab w:val="num" w:pos="1071"/>
        </w:tabs>
        <w:ind w:left="1071" w:hanging="360"/>
      </w:pPr>
      <w:rPr>
        <w:rFonts w:ascii="Wingdings" w:hAnsi="Wingdings"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5">
    <w:nsid w:val="1EB70199"/>
    <w:multiLevelType w:val="hybridMultilevel"/>
    <w:tmpl w:val="E4F0723E"/>
    <w:lvl w:ilvl="0" w:tplc="CC0A46D8">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B969A7"/>
    <w:multiLevelType w:val="hybridMultilevel"/>
    <w:tmpl w:val="DC9E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CD4D31"/>
    <w:multiLevelType w:val="hybridMultilevel"/>
    <w:tmpl w:val="3620E6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3CE493F"/>
    <w:multiLevelType w:val="hybridMultilevel"/>
    <w:tmpl w:val="A7E69A8A"/>
    <w:lvl w:ilvl="0" w:tplc="85186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EE5D3B"/>
    <w:multiLevelType w:val="hybridMultilevel"/>
    <w:tmpl w:val="AB7410B2"/>
    <w:lvl w:ilvl="0" w:tplc="158AC5BC">
      <w:start w:val="1"/>
      <w:numFmt w:val="bullet"/>
      <w:lvlText w:val=""/>
      <w:lvlJc w:val="left"/>
      <w:pPr>
        <w:tabs>
          <w:tab w:val="num" w:pos="1174"/>
        </w:tabs>
        <w:ind w:left="1174" w:hanging="360"/>
      </w:pPr>
      <w:rPr>
        <w:rFonts w:ascii="Wingdings" w:hAnsi="Wingdings"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75E0762B"/>
    <w:multiLevelType w:val="hybridMultilevel"/>
    <w:tmpl w:val="46967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
  </w:num>
  <w:num w:numId="3">
    <w:abstractNumId w:val="4"/>
  </w:num>
  <w:num w:numId="4">
    <w:abstractNumId w:val="5"/>
  </w:num>
  <w:num w:numId="5">
    <w:abstractNumId w:val="9"/>
  </w:num>
  <w:num w:numId="6">
    <w:abstractNumId w:val="6"/>
  </w:num>
  <w:num w:numId="7">
    <w:abstractNumId w:val="8"/>
  </w:num>
  <w:num w:numId="8">
    <w:abstractNumId w:val="2"/>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rsids>
    <w:rsidRoot w:val="00F46708"/>
    <w:rsid w:val="0000570B"/>
    <w:rsid w:val="00012876"/>
    <w:rsid w:val="00022487"/>
    <w:rsid w:val="00035BCB"/>
    <w:rsid w:val="00050A9D"/>
    <w:rsid w:val="00082EC5"/>
    <w:rsid w:val="00091A36"/>
    <w:rsid w:val="000B0A0F"/>
    <w:rsid w:val="000B6938"/>
    <w:rsid w:val="000D4729"/>
    <w:rsid w:val="000E046D"/>
    <w:rsid w:val="000E4671"/>
    <w:rsid w:val="000F2B31"/>
    <w:rsid w:val="000F5E9E"/>
    <w:rsid w:val="000F6695"/>
    <w:rsid w:val="0011465E"/>
    <w:rsid w:val="0011568D"/>
    <w:rsid w:val="001164E0"/>
    <w:rsid w:val="00162713"/>
    <w:rsid w:val="00181CF2"/>
    <w:rsid w:val="001A6A47"/>
    <w:rsid w:val="001D061A"/>
    <w:rsid w:val="001D538C"/>
    <w:rsid w:val="0021172D"/>
    <w:rsid w:val="002260AF"/>
    <w:rsid w:val="00247A7F"/>
    <w:rsid w:val="002631E7"/>
    <w:rsid w:val="0026651E"/>
    <w:rsid w:val="00273A07"/>
    <w:rsid w:val="00293025"/>
    <w:rsid w:val="00293DC2"/>
    <w:rsid w:val="00295DB5"/>
    <w:rsid w:val="002C2E73"/>
    <w:rsid w:val="00316988"/>
    <w:rsid w:val="0031785D"/>
    <w:rsid w:val="003202C5"/>
    <w:rsid w:val="0032053F"/>
    <w:rsid w:val="00336B04"/>
    <w:rsid w:val="00345EA7"/>
    <w:rsid w:val="003562D5"/>
    <w:rsid w:val="003654AA"/>
    <w:rsid w:val="00367DF9"/>
    <w:rsid w:val="0038514A"/>
    <w:rsid w:val="00387154"/>
    <w:rsid w:val="00392F99"/>
    <w:rsid w:val="003B76DE"/>
    <w:rsid w:val="003C3A6D"/>
    <w:rsid w:val="003C3D59"/>
    <w:rsid w:val="0040462E"/>
    <w:rsid w:val="004478A4"/>
    <w:rsid w:val="00474A6B"/>
    <w:rsid w:val="00477237"/>
    <w:rsid w:val="00486856"/>
    <w:rsid w:val="004D74B4"/>
    <w:rsid w:val="004E03C3"/>
    <w:rsid w:val="00532022"/>
    <w:rsid w:val="0053461D"/>
    <w:rsid w:val="00534C85"/>
    <w:rsid w:val="00570C64"/>
    <w:rsid w:val="005A576F"/>
    <w:rsid w:val="005B499C"/>
    <w:rsid w:val="005C517A"/>
    <w:rsid w:val="005D149B"/>
    <w:rsid w:val="005D3C4A"/>
    <w:rsid w:val="005D5A52"/>
    <w:rsid w:val="005E0AEB"/>
    <w:rsid w:val="006034F1"/>
    <w:rsid w:val="00630A14"/>
    <w:rsid w:val="006603D7"/>
    <w:rsid w:val="00661FEE"/>
    <w:rsid w:val="00673325"/>
    <w:rsid w:val="00675AE5"/>
    <w:rsid w:val="00680B33"/>
    <w:rsid w:val="006A36AB"/>
    <w:rsid w:val="006A6276"/>
    <w:rsid w:val="006B6D52"/>
    <w:rsid w:val="006D76D9"/>
    <w:rsid w:val="006F0287"/>
    <w:rsid w:val="007551C8"/>
    <w:rsid w:val="007617F8"/>
    <w:rsid w:val="007A56F9"/>
    <w:rsid w:val="007C18FC"/>
    <w:rsid w:val="00803A3D"/>
    <w:rsid w:val="00847066"/>
    <w:rsid w:val="008B165D"/>
    <w:rsid w:val="008C004E"/>
    <w:rsid w:val="008C57A1"/>
    <w:rsid w:val="00917541"/>
    <w:rsid w:val="00960673"/>
    <w:rsid w:val="009739CF"/>
    <w:rsid w:val="00981474"/>
    <w:rsid w:val="009C6AFD"/>
    <w:rsid w:val="009D3056"/>
    <w:rsid w:val="00A5706A"/>
    <w:rsid w:val="00A72356"/>
    <w:rsid w:val="00A76302"/>
    <w:rsid w:val="00AA6B5E"/>
    <w:rsid w:val="00AC4A90"/>
    <w:rsid w:val="00AE2ABB"/>
    <w:rsid w:val="00B04304"/>
    <w:rsid w:val="00B764DC"/>
    <w:rsid w:val="00BC3496"/>
    <w:rsid w:val="00BD4CB6"/>
    <w:rsid w:val="00BF08D5"/>
    <w:rsid w:val="00C36DE7"/>
    <w:rsid w:val="00C557AA"/>
    <w:rsid w:val="00C64C0E"/>
    <w:rsid w:val="00CA7D29"/>
    <w:rsid w:val="00D11F8E"/>
    <w:rsid w:val="00DA7968"/>
    <w:rsid w:val="00DC1436"/>
    <w:rsid w:val="00DF0685"/>
    <w:rsid w:val="00E3238F"/>
    <w:rsid w:val="00E41EF0"/>
    <w:rsid w:val="00E43E70"/>
    <w:rsid w:val="00E45C9B"/>
    <w:rsid w:val="00EA671B"/>
    <w:rsid w:val="00EB5757"/>
    <w:rsid w:val="00EC167D"/>
    <w:rsid w:val="00ED0DD5"/>
    <w:rsid w:val="00ED5267"/>
    <w:rsid w:val="00EF5618"/>
    <w:rsid w:val="00EF56CB"/>
    <w:rsid w:val="00F03795"/>
    <w:rsid w:val="00F30DB2"/>
    <w:rsid w:val="00F323FB"/>
    <w:rsid w:val="00F46708"/>
    <w:rsid w:val="00F55571"/>
    <w:rsid w:val="00F565EB"/>
    <w:rsid w:val="00F638E4"/>
    <w:rsid w:val="00F645CF"/>
    <w:rsid w:val="00F875A9"/>
    <w:rsid w:val="00FC0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7" type="connector" idref="#_x0000_s1071"/>
        <o:r id="V:Rule18" type="connector" idref="#_x0000_s1080"/>
        <o:r id="V:Rule19" type="connector" idref="#_x0000_s1068"/>
        <o:r id="V:Rule20" type="connector" idref="#_x0000_s1085"/>
        <o:r id="V:Rule21" type="connector" idref="#_x0000_s1064"/>
        <o:r id="V:Rule22" type="connector" idref="#_x0000_s1089"/>
        <o:r id="V:Rule23" type="connector" idref="#_x0000_s1067"/>
        <o:r id="V:Rule24" type="connector" idref="#_x0000_s1081"/>
        <o:r id="V:Rule25" type="connector" idref="#_x0000_s1070"/>
        <o:r id="V:Rule26" type="connector" idref="#_x0000_s1082"/>
        <o:r id="V:Rule27" type="connector" idref="#_x0000_s1086"/>
        <o:r id="V:Rule28" type="connector" idref="#_x0000_s1069"/>
        <o:r id="V:Rule29" type="connector" idref="#_x0000_s1079"/>
        <o:r id="V:Rule30" type="connector" idref="#_x0000_s1088"/>
        <o:r id="V:Rule31" type="connector" idref="#_x0000_s1072"/>
        <o:r id="V:Rule3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6708"/>
    <w:pPr>
      <w:spacing w:before="100" w:beforeAutospacing="1" w:after="100" w:afterAutospacing="1" w:line="240" w:lineRule="auto"/>
      <w:jc w:val="both"/>
    </w:pPr>
    <w:rPr>
      <w:rFonts w:ascii="Times New Roman" w:eastAsia="Times New Roman" w:hAnsi="Times New Roman" w:cs="Times New Roman"/>
      <w:sz w:val="27"/>
      <w:szCs w:val="27"/>
      <w:lang w:eastAsia="ru-RU"/>
    </w:rPr>
  </w:style>
  <w:style w:type="table" w:styleId="a4">
    <w:name w:val="Table Grid"/>
    <w:basedOn w:val="a1"/>
    <w:rsid w:val="00F467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03795"/>
    <w:pPr>
      <w:widowControl w:val="0"/>
      <w:spacing w:after="0" w:line="240" w:lineRule="auto"/>
      <w:jc w:val="right"/>
    </w:pPr>
    <w:rPr>
      <w:rFonts w:ascii="Arial" w:eastAsia="Times New Roman" w:hAnsi="Arial" w:cs="Times New Roman"/>
      <w:snapToGrid w:val="0"/>
      <w:sz w:val="16"/>
      <w:szCs w:val="20"/>
      <w:lang w:val="en-US" w:eastAsia="ru-RU"/>
    </w:rPr>
  </w:style>
  <w:style w:type="paragraph" w:styleId="a5">
    <w:name w:val="List Paragraph"/>
    <w:basedOn w:val="a"/>
    <w:uiPriority w:val="34"/>
    <w:qFormat/>
    <w:rsid w:val="00ED0DD5"/>
    <w:pPr>
      <w:ind w:left="720"/>
      <w:contextualSpacing/>
    </w:pPr>
  </w:style>
  <w:style w:type="paragraph" w:styleId="a6">
    <w:name w:val="Balloon Text"/>
    <w:basedOn w:val="a"/>
    <w:link w:val="a7"/>
    <w:uiPriority w:val="99"/>
    <w:semiHidden/>
    <w:unhideWhenUsed/>
    <w:rsid w:val="000F66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695"/>
    <w:rPr>
      <w:rFonts w:ascii="Tahoma" w:hAnsi="Tahoma" w:cs="Tahoma"/>
      <w:sz w:val="16"/>
      <w:szCs w:val="16"/>
    </w:rPr>
  </w:style>
  <w:style w:type="paragraph" w:styleId="a8">
    <w:name w:val="header"/>
    <w:basedOn w:val="a"/>
    <w:link w:val="a9"/>
    <w:uiPriority w:val="99"/>
    <w:unhideWhenUsed/>
    <w:rsid w:val="006B6D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6D52"/>
  </w:style>
  <w:style w:type="paragraph" w:styleId="aa">
    <w:name w:val="footer"/>
    <w:basedOn w:val="a"/>
    <w:link w:val="ab"/>
    <w:uiPriority w:val="99"/>
    <w:semiHidden/>
    <w:unhideWhenUsed/>
    <w:rsid w:val="006B6D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B6D52"/>
  </w:style>
  <w:style w:type="paragraph" w:styleId="ac">
    <w:name w:val="footnote text"/>
    <w:basedOn w:val="a"/>
    <w:link w:val="ad"/>
    <w:semiHidden/>
    <w:unhideWhenUsed/>
    <w:rsid w:val="00D11F8E"/>
    <w:pPr>
      <w:spacing w:after="0" w:line="240" w:lineRule="auto"/>
    </w:pPr>
    <w:rPr>
      <w:sz w:val="20"/>
      <w:szCs w:val="20"/>
    </w:rPr>
  </w:style>
  <w:style w:type="character" w:customStyle="1" w:styleId="ad">
    <w:name w:val="Текст сноски Знак"/>
    <w:basedOn w:val="a0"/>
    <w:link w:val="ac"/>
    <w:semiHidden/>
    <w:rsid w:val="00D11F8E"/>
    <w:rPr>
      <w:sz w:val="20"/>
      <w:szCs w:val="20"/>
    </w:rPr>
  </w:style>
  <w:style w:type="character" w:styleId="ae">
    <w:name w:val="footnote reference"/>
    <w:basedOn w:val="a0"/>
    <w:uiPriority w:val="99"/>
    <w:semiHidden/>
    <w:unhideWhenUsed/>
    <w:rsid w:val="00D11F8E"/>
    <w:rPr>
      <w:vertAlign w:val="superscript"/>
    </w:rPr>
  </w:style>
  <w:style w:type="paragraph" w:styleId="af">
    <w:name w:val="Body Text"/>
    <w:basedOn w:val="a"/>
    <w:link w:val="af0"/>
    <w:rsid w:val="00A76302"/>
    <w:pPr>
      <w:spacing w:after="0" w:line="240" w:lineRule="auto"/>
      <w:jc w:val="both"/>
    </w:pPr>
    <w:rPr>
      <w:rFonts w:ascii="Times New Roman" w:eastAsia="Times New Roman" w:hAnsi="Times New Roman" w:cs="Times New Roman"/>
      <w:sz w:val="24"/>
      <w:szCs w:val="20"/>
      <w:lang w:eastAsia="ja-JP"/>
    </w:rPr>
  </w:style>
  <w:style w:type="character" w:customStyle="1" w:styleId="af0">
    <w:name w:val="Основной текст Знак"/>
    <w:basedOn w:val="a0"/>
    <w:link w:val="af"/>
    <w:rsid w:val="00A76302"/>
    <w:rPr>
      <w:rFonts w:ascii="Times New Roman" w:eastAsia="Times New Roman" w:hAnsi="Times New Roman" w:cs="Times New Roman"/>
      <w:sz w:val="24"/>
      <w:szCs w:val="20"/>
      <w:lang w:eastAsia="ja-JP"/>
    </w:rPr>
  </w:style>
  <w:style w:type="paragraph" w:styleId="2">
    <w:name w:val="Body Text 2"/>
    <w:basedOn w:val="a"/>
    <w:link w:val="20"/>
    <w:rsid w:val="00A76302"/>
    <w:pPr>
      <w:spacing w:after="0" w:line="240" w:lineRule="auto"/>
    </w:pPr>
    <w:rPr>
      <w:rFonts w:ascii="Times New Roman" w:eastAsia="Times New Roman" w:hAnsi="Times New Roman" w:cs="Times New Roman"/>
      <w:sz w:val="24"/>
      <w:szCs w:val="20"/>
      <w:lang w:eastAsia="ja-JP"/>
    </w:rPr>
  </w:style>
  <w:style w:type="character" w:customStyle="1" w:styleId="20">
    <w:name w:val="Основной текст 2 Знак"/>
    <w:basedOn w:val="a0"/>
    <w:link w:val="2"/>
    <w:rsid w:val="00A76302"/>
    <w:rPr>
      <w:rFonts w:ascii="Times New Roman" w:eastAsia="Times New Roman" w:hAnsi="Times New Roman" w:cs="Times New Roman"/>
      <w:sz w:val="24"/>
      <w:szCs w:val="20"/>
      <w:lang w:eastAsia="ja-JP"/>
    </w:rPr>
  </w:style>
  <w:style w:type="paragraph" w:customStyle="1" w:styleId="1">
    <w:name w:val="Знак1"/>
    <w:basedOn w:val="a"/>
    <w:rsid w:val="00A7630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5AE5-4552-47CD-93AF-8F8D390F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5361</Words>
  <Characters>30560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35850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2013-04-09T17:47:00Z</dcterms:created>
  <dcterms:modified xsi:type="dcterms:W3CDTF">2013-04-09T17:47:00Z</dcterms:modified>
</cp:coreProperties>
</file>